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8"/>
        </w:rPr>
      </w:pPr>
      <w:r w:rsidRPr="00DA7845">
        <w:rPr>
          <w:color w:val="000000"/>
          <w:kern w:val="24"/>
          <w:sz w:val="28"/>
          <w:szCs w:val="28"/>
        </w:rPr>
        <w:t xml:space="preserve">Муниципальное автономное </w:t>
      </w:r>
      <w:r w:rsidR="00896065">
        <w:rPr>
          <w:color w:val="000000"/>
          <w:kern w:val="24"/>
          <w:sz w:val="28"/>
          <w:szCs w:val="28"/>
        </w:rPr>
        <w:t>обще</w:t>
      </w:r>
      <w:r w:rsidRPr="00DA7845">
        <w:rPr>
          <w:color w:val="000000"/>
          <w:kern w:val="24"/>
          <w:sz w:val="28"/>
          <w:szCs w:val="28"/>
        </w:rPr>
        <w:t xml:space="preserve">образовательное учреждение </w:t>
      </w:r>
    </w:p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8"/>
        </w:rPr>
      </w:pPr>
      <w:r w:rsidRPr="00DA7845">
        <w:rPr>
          <w:color w:val="000000"/>
          <w:kern w:val="24"/>
          <w:sz w:val="28"/>
          <w:szCs w:val="28"/>
        </w:rPr>
        <w:t>«Средняя общеобразовате</w:t>
      </w:r>
      <w:r w:rsidR="00896065">
        <w:rPr>
          <w:color w:val="000000"/>
          <w:kern w:val="24"/>
          <w:sz w:val="28"/>
          <w:szCs w:val="28"/>
        </w:rPr>
        <w:t xml:space="preserve">льная школа №7» г Альметьевска </w:t>
      </w:r>
      <w:r w:rsidRPr="00DA7845">
        <w:rPr>
          <w:color w:val="000000"/>
          <w:kern w:val="24"/>
          <w:sz w:val="28"/>
          <w:szCs w:val="28"/>
        </w:rPr>
        <w:t>Р</w:t>
      </w:r>
      <w:r w:rsidR="00896065">
        <w:rPr>
          <w:color w:val="000000"/>
          <w:kern w:val="24"/>
          <w:sz w:val="28"/>
          <w:szCs w:val="28"/>
        </w:rPr>
        <w:t xml:space="preserve">еспублики </w:t>
      </w:r>
      <w:r w:rsidRPr="00DA7845">
        <w:rPr>
          <w:color w:val="000000"/>
          <w:kern w:val="24"/>
          <w:sz w:val="28"/>
          <w:szCs w:val="28"/>
        </w:rPr>
        <w:t>Т</w:t>
      </w:r>
      <w:r w:rsidR="00896065">
        <w:rPr>
          <w:color w:val="000000"/>
          <w:kern w:val="24"/>
          <w:sz w:val="28"/>
          <w:szCs w:val="28"/>
        </w:rPr>
        <w:t>атарстан</w:t>
      </w:r>
    </w:p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8"/>
        </w:rPr>
      </w:pPr>
    </w:p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DA7845">
        <w:rPr>
          <w:color w:val="000000"/>
          <w:kern w:val="24"/>
          <w:sz w:val="28"/>
          <w:szCs w:val="28"/>
        </w:rPr>
        <w:t xml:space="preserve">   «РАССМОТРЕНО»  </w:t>
      </w:r>
      <w:r w:rsidRPr="00DA7845">
        <w:rPr>
          <w:color w:val="000000"/>
          <w:kern w:val="24"/>
          <w:sz w:val="28"/>
          <w:szCs w:val="28"/>
        </w:rPr>
        <w:tab/>
      </w:r>
      <w:r w:rsidRPr="00DA7845">
        <w:rPr>
          <w:color w:val="000000"/>
          <w:kern w:val="24"/>
          <w:sz w:val="28"/>
          <w:szCs w:val="28"/>
        </w:rPr>
        <w:tab/>
      </w:r>
      <w:r w:rsidRPr="00DA7845">
        <w:rPr>
          <w:color w:val="000000"/>
          <w:kern w:val="24"/>
          <w:sz w:val="28"/>
          <w:szCs w:val="28"/>
        </w:rPr>
        <w:tab/>
        <w:t xml:space="preserve">                       «СОГЛАСОВАНО»</w:t>
      </w:r>
      <w:r w:rsidRPr="00DA7845">
        <w:rPr>
          <w:color w:val="000000"/>
          <w:kern w:val="24"/>
          <w:sz w:val="28"/>
          <w:szCs w:val="28"/>
        </w:rPr>
        <w:tab/>
        <w:t xml:space="preserve">                                    « УТВЕРЖДАЮ»</w:t>
      </w:r>
    </w:p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DA7845">
        <w:rPr>
          <w:color w:val="000000"/>
          <w:kern w:val="24"/>
          <w:sz w:val="28"/>
          <w:szCs w:val="28"/>
        </w:rPr>
        <w:t xml:space="preserve">   на заседании ШМО</w:t>
      </w:r>
      <w:r w:rsidRPr="00DA7845">
        <w:rPr>
          <w:color w:val="000000"/>
          <w:kern w:val="24"/>
          <w:sz w:val="28"/>
          <w:szCs w:val="28"/>
        </w:rPr>
        <w:tab/>
      </w:r>
      <w:r w:rsidRPr="00DA7845">
        <w:rPr>
          <w:color w:val="000000"/>
          <w:kern w:val="24"/>
          <w:sz w:val="28"/>
          <w:szCs w:val="28"/>
        </w:rPr>
        <w:tab/>
      </w:r>
      <w:r w:rsidRPr="00DA7845">
        <w:rPr>
          <w:color w:val="000000"/>
          <w:kern w:val="24"/>
          <w:sz w:val="28"/>
          <w:szCs w:val="28"/>
        </w:rPr>
        <w:tab/>
        <w:t xml:space="preserve">                       Зам. директора по УВР</w:t>
      </w:r>
      <w:r w:rsidRPr="00DA7845">
        <w:rPr>
          <w:color w:val="000000"/>
          <w:kern w:val="24"/>
          <w:sz w:val="28"/>
          <w:szCs w:val="28"/>
        </w:rPr>
        <w:tab/>
      </w:r>
      <w:r w:rsidRPr="00DA7845">
        <w:rPr>
          <w:color w:val="000000"/>
          <w:kern w:val="24"/>
          <w:sz w:val="28"/>
          <w:szCs w:val="28"/>
        </w:rPr>
        <w:tab/>
        <w:t xml:space="preserve">               Директор школы</w:t>
      </w:r>
    </w:p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DA7845">
        <w:rPr>
          <w:color w:val="000000"/>
          <w:kern w:val="24"/>
          <w:sz w:val="28"/>
          <w:szCs w:val="28"/>
        </w:rPr>
        <w:t xml:space="preserve">  ______\М. А. Сабаева                                              _______</w:t>
      </w:r>
      <w:r>
        <w:rPr>
          <w:color w:val="000000"/>
          <w:kern w:val="24"/>
          <w:sz w:val="28"/>
          <w:szCs w:val="28"/>
        </w:rPr>
        <w:t>____\Э. Э. Зарипова</w:t>
      </w:r>
      <w:r>
        <w:rPr>
          <w:color w:val="000000"/>
          <w:kern w:val="24"/>
          <w:sz w:val="28"/>
          <w:szCs w:val="28"/>
        </w:rPr>
        <w:tab/>
        <w:t xml:space="preserve">                 </w:t>
      </w:r>
      <w:r w:rsidRPr="00DA7845">
        <w:rPr>
          <w:color w:val="000000"/>
          <w:kern w:val="24"/>
          <w:sz w:val="28"/>
          <w:szCs w:val="28"/>
        </w:rPr>
        <w:t>_______Н. Ю. Клементьева</w:t>
      </w:r>
    </w:p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iCs/>
          <w:color w:val="000000"/>
          <w:kern w:val="24"/>
          <w:sz w:val="28"/>
          <w:szCs w:val="28"/>
        </w:rPr>
        <w:t xml:space="preserve">  </w:t>
      </w:r>
      <w:r w:rsidR="00896065">
        <w:rPr>
          <w:iCs/>
          <w:color w:val="000000"/>
          <w:kern w:val="24"/>
          <w:sz w:val="28"/>
          <w:szCs w:val="28"/>
        </w:rPr>
        <w:t xml:space="preserve">  </w:t>
      </w:r>
      <w:r w:rsidRPr="00DA7845">
        <w:rPr>
          <w:iCs/>
          <w:color w:val="000000"/>
          <w:kern w:val="24"/>
          <w:sz w:val="28"/>
          <w:szCs w:val="28"/>
        </w:rPr>
        <w:tab/>
      </w:r>
      <w:r w:rsidRPr="00DA7845">
        <w:rPr>
          <w:color w:val="000000"/>
          <w:kern w:val="24"/>
          <w:sz w:val="28"/>
          <w:szCs w:val="28"/>
        </w:rPr>
        <w:t xml:space="preserve">                                </w:t>
      </w:r>
      <w:r>
        <w:rPr>
          <w:color w:val="000000"/>
          <w:kern w:val="24"/>
          <w:sz w:val="28"/>
          <w:szCs w:val="28"/>
        </w:rPr>
        <w:t xml:space="preserve">                              </w:t>
      </w:r>
      <w:r w:rsidRPr="00DA7845">
        <w:rPr>
          <w:color w:val="000000"/>
          <w:kern w:val="24"/>
          <w:sz w:val="28"/>
          <w:szCs w:val="28"/>
        </w:rPr>
        <w:t xml:space="preserve">                                            </w:t>
      </w:r>
      <w:r>
        <w:rPr>
          <w:color w:val="000000"/>
          <w:kern w:val="24"/>
          <w:sz w:val="28"/>
          <w:szCs w:val="28"/>
        </w:rPr>
        <w:t xml:space="preserve">                          </w:t>
      </w:r>
      <w:r>
        <w:rPr>
          <w:iCs/>
          <w:color w:val="000000"/>
          <w:kern w:val="24"/>
          <w:sz w:val="28"/>
          <w:szCs w:val="28"/>
        </w:rPr>
        <w:t xml:space="preserve">Приказ № </w:t>
      </w:r>
      <w:r w:rsidR="00CB1BD4">
        <w:rPr>
          <w:iCs/>
          <w:color w:val="000000"/>
          <w:kern w:val="24"/>
          <w:sz w:val="28"/>
          <w:szCs w:val="28"/>
        </w:rPr>
        <w:t>1от 29.08.2016г</w:t>
      </w:r>
      <w:r w:rsidR="00896065">
        <w:rPr>
          <w:iCs/>
          <w:color w:val="000000"/>
          <w:kern w:val="24"/>
          <w:sz w:val="28"/>
          <w:szCs w:val="28"/>
        </w:rPr>
        <w:t xml:space="preserve"> </w:t>
      </w:r>
    </w:p>
    <w:p w:rsidR="009317AB" w:rsidRPr="00DA7845" w:rsidRDefault="009317AB" w:rsidP="009317AB">
      <w:pPr>
        <w:pStyle w:val="a5"/>
        <w:kinsoku w:val="0"/>
        <w:overflowPunct w:val="0"/>
        <w:spacing w:before="0" w:beforeAutospacing="0" w:after="0" w:afterAutospacing="0"/>
        <w:ind w:left="426"/>
        <w:textAlignment w:val="baseline"/>
        <w:rPr>
          <w:i/>
          <w:iCs/>
          <w:color w:val="000000"/>
          <w:kern w:val="24"/>
          <w:sz w:val="28"/>
          <w:szCs w:val="28"/>
          <w:u w:val="single"/>
        </w:rPr>
      </w:pPr>
      <w:r w:rsidRPr="00DA7845">
        <w:rPr>
          <w:i/>
          <w:iCs/>
          <w:color w:val="000000"/>
          <w:kern w:val="24"/>
          <w:sz w:val="28"/>
          <w:szCs w:val="28"/>
        </w:rPr>
        <w:t xml:space="preserve"> </w:t>
      </w:r>
      <w:r w:rsidRPr="00DA7845">
        <w:rPr>
          <w:i/>
          <w:iCs/>
          <w:color w:val="000000"/>
          <w:kern w:val="24"/>
          <w:sz w:val="28"/>
          <w:szCs w:val="28"/>
        </w:rPr>
        <w:tab/>
      </w:r>
      <w:r w:rsidRPr="00DA7845">
        <w:rPr>
          <w:i/>
          <w:iCs/>
          <w:color w:val="000000"/>
          <w:kern w:val="24"/>
          <w:sz w:val="28"/>
          <w:szCs w:val="28"/>
        </w:rPr>
        <w:tab/>
      </w:r>
      <w:r w:rsidR="00896065">
        <w:rPr>
          <w:i/>
          <w:iCs/>
          <w:color w:val="000000"/>
          <w:kern w:val="24"/>
          <w:sz w:val="28"/>
          <w:szCs w:val="28"/>
        </w:rPr>
        <w:t xml:space="preserve"> </w:t>
      </w:r>
      <w:r w:rsidRPr="00DA7845">
        <w:rPr>
          <w:i/>
          <w:iCs/>
          <w:color w:val="000000"/>
          <w:kern w:val="24"/>
          <w:sz w:val="28"/>
          <w:szCs w:val="28"/>
        </w:rPr>
        <w:tab/>
      </w:r>
      <w:r w:rsidRPr="00DA7845">
        <w:rPr>
          <w:i/>
          <w:iCs/>
          <w:color w:val="000000"/>
          <w:kern w:val="24"/>
          <w:sz w:val="28"/>
          <w:szCs w:val="28"/>
        </w:rPr>
        <w:tab/>
      </w:r>
      <w:r w:rsidRPr="00DA7845">
        <w:rPr>
          <w:i/>
          <w:iCs/>
          <w:color w:val="000000"/>
          <w:kern w:val="24"/>
          <w:sz w:val="28"/>
          <w:szCs w:val="28"/>
        </w:rPr>
        <w:tab/>
      </w:r>
      <w:r w:rsidRPr="00DA7845">
        <w:rPr>
          <w:i/>
          <w:iCs/>
          <w:color w:val="000000"/>
          <w:kern w:val="24"/>
          <w:sz w:val="28"/>
          <w:szCs w:val="28"/>
        </w:rPr>
        <w:tab/>
      </w:r>
      <w:r w:rsidRPr="00DA7845">
        <w:rPr>
          <w:i/>
          <w:iCs/>
          <w:color w:val="000000"/>
          <w:kern w:val="24"/>
          <w:sz w:val="28"/>
          <w:szCs w:val="28"/>
        </w:rPr>
        <w:tab/>
        <w:t xml:space="preserve">                                                    </w:t>
      </w:r>
    </w:p>
    <w:p w:rsidR="009317AB" w:rsidRPr="00DA7845" w:rsidRDefault="009317AB" w:rsidP="009317AB">
      <w:pPr>
        <w:snapToGrid w:val="0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9317AB" w:rsidRPr="00DA7845" w:rsidRDefault="009317AB" w:rsidP="009317AB">
      <w:pPr>
        <w:snapToGrid w:val="0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9317AB" w:rsidRPr="00DA7845" w:rsidRDefault="009317AB" w:rsidP="009317AB">
      <w:pPr>
        <w:snapToGrid w:val="0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DA7845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9317AB" w:rsidRPr="00DA7845" w:rsidRDefault="009317AB" w:rsidP="009317AB">
      <w:pPr>
        <w:snapToGrid w:val="0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9317AB" w:rsidRPr="008D5AF7" w:rsidRDefault="009317AB" w:rsidP="008D5AF7">
      <w:pPr>
        <w:spacing w:line="360" w:lineRule="auto"/>
        <w:ind w:left="426"/>
        <w:rPr>
          <w:rFonts w:ascii="Times New Roman" w:hAnsi="Times New Roman"/>
          <w:b/>
          <w:sz w:val="28"/>
          <w:szCs w:val="28"/>
        </w:rPr>
      </w:pPr>
      <w:r w:rsidRPr="00DA7845">
        <w:rPr>
          <w:rFonts w:ascii="Times New Roman" w:hAnsi="Times New Roman"/>
          <w:sz w:val="28"/>
          <w:szCs w:val="28"/>
        </w:rPr>
        <w:t xml:space="preserve">       Наименование учебного предмета      </w:t>
      </w:r>
      <w:r w:rsidR="008D5AF7">
        <w:rPr>
          <w:rFonts w:ascii="Times New Roman" w:hAnsi="Times New Roman"/>
          <w:b/>
          <w:sz w:val="28"/>
          <w:szCs w:val="28"/>
        </w:rPr>
        <w:t xml:space="preserve"> математика</w:t>
      </w:r>
    </w:p>
    <w:p w:rsidR="009317AB" w:rsidRPr="00DA7845" w:rsidRDefault="009317AB" w:rsidP="009317AB">
      <w:pPr>
        <w:spacing w:line="360" w:lineRule="auto"/>
        <w:ind w:left="426"/>
        <w:rPr>
          <w:rFonts w:ascii="Times New Roman" w:hAnsi="Times New Roman"/>
          <w:sz w:val="28"/>
          <w:szCs w:val="28"/>
        </w:rPr>
      </w:pPr>
      <w:r w:rsidRPr="00DA7845">
        <w:rPr>
          <w:rFonts w:ascii="Times New Roman" w:hAnsi="Times New Roman"/>
          <w:sz w:val="28"/>
          <w:szCs w:val="28"/>
        </w:rPr>
        <w:t xml:space="preserve">       Класс  </w:t>
      </w:r>
      <w:r w:rsidR="0089606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А</w:t>
      </w:r>
      <w:r w:rsidR="008D5AF7">
        <w:rPr>
          <w:rFonts w:ascii="Times New Roman" w:hAnsi="Times New Roman"/>
          <w:b/>
          <w:sz w:val="28"/>
          <w:szCs w:val="28"/>
        </w:rPr>
        <w:t>, 3 Б</w:t>
      </w:r>
    </w:p>
    <w:p w:rsidR="009317AB" w:rsidRPr="00DA7845" w:rsidRDefault="009317AB" w:rsidP="009317AB">
      <w:pPr>
        <w:pStyle w:val="ac"/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A7845">
        <w:rPr>
          <w:rFonts w:ascii="Times New Roman" w:hAnsi="Times New Roman"/>
          <w:sz w:val="28"/>
          <w:szCs w:val="28"/>
        </w:rPr>
        <w:t xml:space="preserve">      Уровень общего образования  (</w:t>
      </w:r>
      <w:r w:rsidRPr="00DA7845">
        <w:rPr>
          <w:rFonts w:ascii="Times New Roman" w:hAnsi="Times New Roman"/>
          <w:b/>
          <w:sz w:val="28"/>
          <w:szCs w:val="28"/>
        </w:rPr>
        <w:t>базовый)</w:t>
      </w:r>
      <w:r w:rsidRPr="00DA7845">
        <w:rPr>
          <w:rFonts w:ascii="Times New Roman" w:hAnsi="Times New Roman"/>
          <w:sz w:val="28"/>
          <w:szCs w:val="28"/>
        </w:rPr>
        <w:t xml:space="preserve"> </w:t>
      </w:r>
      <w:r w:rsidRPr="00DA7845">
        <w:rPr>
          <w:rFonts w:ascii="Times New Roman" w:hAnsi="Times New Roman"/>
          <w:b/>
          <w:sz w:val="28"/>
          <w:szCs w:val="28"/>
        </w:rPr>
        <w:t>начальное общее образование</w:t>
      </w:r>
    </w:p>
    <w:p w:rsidR="009317AB" w:rsidRPr="00DA7845" w:rsidRDefault="009317AB" w:rsidP="009317AB">
      <w:pPr>
        <w:pStyle w:val="ac"/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9317AB" w:rsidRPr="00DA7845" w:rsidRDefault="009317AB" w:rsidP="009317AB">
      <w:pPr>
        <w:pStyle w:val="ac"/>
        <w:spacing w:line="276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A7845">
        <w:rPr>
          <w:rFonts w:ascii="Times New Roman" w:hAnsi="Times New Roman"/>
          <w:sz w:val="28"/>
          <w:szCs w:val="28"/>
        </w:rPr>
        <w:t xml:space="preserve">       </w:t>
      </w:r>
    </w:p>
    <w:p w:rsidR="009317AB" w:rsidRPr="00DA7845" w:rsidRDefault="009317AB" w:rsidP="009317AB">
      <w:pPr>
        <w:pStyle w:val="ac"/>
        <w:spacing w:line="276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DA7845">
        <w:rPr>
          <w:rFonts w:ascii="Times New Roman" w:hAnsi="Times New Roman"/>
          <w:sz w:val="28"/>
          <w:szCs w:val="28"/>
        </w:rPr>
        <w:t xml:space="preserve">     </w:t>
      </w:r>
      <w:r w:rsidR="00896065">
        <w:rPr>
          <w:rFonts w:ascii="Times New Roman" w:hAnsi="Times New Roman"/>
          <w:b/>
          <w:sz w:val="28"/>
          <w:szCs w:val="28"/>
        </w:rPr>
        <w:t>2016-2017</w:t>
      </w:r>
      <w:r w:rsidRPr="00DA7845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9317AB" w:rsidRPr="00A80986" w:rsidRDefault="009317AB" w:rsidP="00A80986">
      <w:pPr>
        <w:tabs>
          <w:tab w:val="left" w:pos="6663"/>
        </w:tabs>
        <w:ind w:left="426"/>
        <w:jc w:val="right"/>
        <w:rPr>
          <w:rFonts w:ascii="Times New Roman" w:hAnsi="Times New Roman"/>
          <w:sz w:val="28"/>
          <w:szCs w:val="28"/>
        </w:rPr>
      </w:pPr>
      <w:r w:rsidRPr="00DA7845">
        <w:rPr>
          <w:rFonts w:ascii="Times New Roman" w:hAnsi="Times New Roman"/>
          <w:sz w:val="28"/>
          <w:szCs w:val="28"/>
        </w:rPr>
        <w:t xml:space="preserve">            </w:t>
      </w:r>
    </w:p>
    <w:p w:rsidR="009317AB" w:rsidRPr="00DA7845" w:rsidRDefault="00896065" w:rsidP="009317AB">
      <w:pPr>
        <w:pStyle w:val="a5"/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Альметьевск, 2016</w:t>
      </w:r>
      <w:r w:rsidR="009317AB" w:rsidRPr="00DA7845">
        <w:rPr>
          <w:bCs/>
          <w:color w:val="000000"/>
          <w:kern w:val="24"/>
          <w:sz w:val="28"/>
          <w:szCs w:val="28"/>
        </w:rPr>
        <w:t xml:space="preserve"> год</w:t>
      </w:r>
    </w:p>
    <w:p w:rsidR="009317AB" w:rsidRDefault="009317AB" w:rsidP="009317A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8D5AF7" w:rsidRDefault="008D5AF7" w:rsidP="009317A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9317AB" w:rsidRPr="00D86F43" w:rsidRDefault="009317AB" w:rsidP="009317A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</w:rPr>
        <w:lastRenderedPageBreak/>
        <w:t>1.</w:t>
      </w:r>
      <w:r w:rsidRPr="00D86F43">
        <w:rPr>
          <w:rFonts w:ascii="Times New Roman" w:hAnsi="Times New Roman"/>
          <w:b/>
          <w:bCs/>
          <w:color w:val="000000"/>
        </w:rPr>
        <w:t>Пояснительная записка</w:t>
      </w:r>
    </w:p>
    <w:p w:rsidR="009317AB" w:rsidRPr="00F54ED7" w:rsidRDefault="009317AB" w:rsidP="009317AB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</w:rPr>
      </w:pPr>
      <w:r w:rsidRPr="00F54ED7">
        <w:rPr>
          <w:rFonts w:ascii="Times New Roman" w:hAnsi="Times New Roman"/>
        </w:rPr>
        <w:t xml:space="preserve">               Рабо</w:t>
      </w:r>
      <w:r>
        <w:rPr>
          <w:rFonts w:ascii="Times New Roman" w:hAnsi="Times New Roman"/>
        </w:rPr>
        <w:t>чая  программа по математике</w:t>
      </w:r>
      <w:r w:rsidR="00896065">
        <w:rPr>
          <w:rFonts w:ascii="Times New Roman" w:hAnsi="Times New Roman"/>
        </w:rPr>
        <w:t xml:space="preserve">   для 3</w:t>
      </w:r>
      <w:r w:rsidRPr="00F54ED7">
        <w:rPr>
          <w:rFonts w:ascii="Times New Roman" w:hAnsi="Times New Roman"/>
        </w:rPr>
        <w:t xml:space="preserve">  класса разработана в соответствии: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>ФЗ «Об образовании в РФ» №273 от 29 декабря 2012 г.;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 xml:space="preserve">Закона РТ «Об образовании», N 68-ЗРТ,  от 22 июля 2013 г.; 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>Фундаментального ядра содержания общего образования, Москва, 2009г.;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9317AB" w:rsidRPr="00B12949" w:rsidRDefault="009317AB" w:rsidP="009317AB">
      <w:pPr>
        <w:pStyle w:val="Default"/>
        <w:numPr>
          <w:ilvl w:val="0"/>
          <w:numId w:val="28"/>
        </w:numPr>
        <w:ind w:left="142" w:firstLine="0"/>
        <w:rPr>
          <w:sz w:val="22"/>
          <w:szCs w:val="22"/>
        </w:rPr>
      </w:pPr>
      <w:r w:rsidRPr="00B12949">
        <w:rPr>
          <w:sz w:val="22"/>
          <w:szCs w:val="22"/>
        </w:rPr>
        <w:t>Письма МО и Н РТ от 23.06.2012 №7699/12 «Об учебных планах для I-I</w:t>
      </w:r>
      <w:proofErr w:type="gramStart"/>
      <w:r w:rsidRPr="00B12949">
        <w:rPr>
          <w:sz w:val="22"/>
          <w:szCs w:val="22"/>
        </w:rPr>
        <w:t>Х</w:t>
      </w:r>
      <w:proofErr w:type="gramEnd"/>
      <w:r w:rsidRPr="00B12949">
        <w:rPr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>Учебного план</w:t>
      </w:r>
      <w:r w:rsidR="00896065">
        <w:rPr>
          <w:rFonts w:ascii="Times New Roman" w:hAnsi="Times New Roman"/>
        </w:rPr>
        <w:t>а МАОУ «СОШ №7» г. Альметьевска</w:t>
      </w:r>
      <w:r w:rsidRPr="00B12949">
        <w:rPr>
          <w:rFonts w:ascii="Times New Roman" w:hAnsi="Times New Roman"/>
        </w:rPr>
        <w:t xml:space="preserve"> Р</w:t>
      </w:r>
      <w:r w:rsidR="00896065">
        <w:rPr>
          <w:rFonts w:ascii="Times New Roman" w:hAnsi="Times New Roman"/>
        </w:rPr>
        <w:t xml:space="preserve">еспублики </w:t>
      </w:r>
      <w:r w:rsidRPr="00B12949">
        <w:rPr>
          <w:rFonts w:ascii="Times New Roman" w:hAnsi="Times New Roman"/>
        </w:rPr>
        <w:t>Т</w:t>
      </w:r>
      <w:r w:rsidR="00896065">
        <w:rPr>
          <w:rFonts w:ascii="Times New Roman" w:hAnsi="Times New Roman"/>
        </w:rPr>
        <w:t>атарстан на 2016</w:t>
      </w:r>
      <w:r w:rsidRPr="00B12949">
        <w:rPr>
          <w:rFonts w:ascii="Times New Roman" w:hAnsi="Times New Roman"/>
        </w:rPr>
        <w:t xml:space="preserve"> – 20</w:t>
      </w:r>
      <w:r w:rsidR="00896065">
        <w:rPr>
          <w:rFonts w:ascii="Times New Roman" w:hAnsi="Times New Roman"/>
        </w:rPr>
        <w:t>17</w:t>
      </w:r>
      <w:r w:rsidRPr="00B12949">
        <w:rPr>
          <w:rFonts w:ascii="Times New Roman" w:hAnsi="Times New Roman"/>
        </w:rPr>
        <w:t xml:space="preserve"> учебный год, утвержденного решением педагогич</w:t>
      </w:r>
      <w:r w:rsidR="00896065">
        <w:rPr>
          <w:rFonts w:ascii="Times New Roman" w:hAnsi="Times New Roman"/>
        </w:rPr>
        <w:t>еского совета (Протокол №1 от 29.08.2016</w:t>
      </w:r>
      <w:r w:rsidRPr="00B12949">
        <w:rPr>
          <w:rFonts w:ascii="Times New Roman" w:hAnsi="Times New Roman"/>
        </w:rPr>
        <w:t>г.);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>Примерных образовательных программ по учебным предметам начального общего образования;</w:t>
      </w:r>
    </w:p>
    <w:p w:rsidR="009317AB" w:rsidRPr="00B12949" w:rsidRDefault="009317AB" w:rsidP="009317AB">
      <w:pPr>
        <w:pStyle w:val="a3"/>
        <w:numPr>
          <w:ilvl w:val="0"/>
          <w:numId w:val="28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B12949">
        <w:rPr>
          <w:rFonts w:ascii="Times New Roman" w:hAnsi="Times New Roman"/>
        </w:rPr>
        <w:t>Положения школы «О рабочей  программе учителя, работающего по ФГОС НОО».</w:t>
      </w:r>
    </w:p>
    <w:p w:rsidR="009317AB" w:rsidRPr="00B37820" w:rsidRDefault="009317AB" w:rsidP="009317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9317AB" w:rsidRPr="00B37820" w:rsidRDefault="009317AB" w:rsidP="009317AB">
      <w:pPr>
        <w:pStyle w:val="ParagraphStyle"/>
        <w:tabs>
          <w:tab w:val="left" w:pos="0"/>
          <w:tab w:val="left" w:pos="709"/>
        </w:tabs>
        <w:spacing w:line="264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37820"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9317AB" w:rsidRDefault="009317AB" w:rsidP="009317AB">
      <w:pPr>
        <w:pStyle w:val="ParagraphStyle"/>
        <w:tabs>
          <w:tab w:val="left" w:pos="525"/>
        </w:tabs>
        <w:ind w:left="1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37820">
        <w:rPr>
          <w:rFonts w:ascii="Times New Roman" w:hAnsi="Times New Roman" w:cs="Times New Roman"/>
          <w:bCs/>
          <w:sz w:val="22"/>
          <w:szCs w:val="22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9317AB" w:rsidRPr="009317AB" w:rsidRDefault="009317AB" w:rsidP="009317AB">
      <w:pPr>
        <w:pStyle w:val="ParagraphStyle"/>
        <w:tabs>
          <w:tab w:val="left" w:pos="525"/>
        </w:tabs>
        <w:ind w:left="142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9317AB" w:rsidRPr="00B37820" w:rsidRDefault="009317AB" w:rsidP="009317AB">
      <w:pPr>
        <w:jc w:val="both"/>
        <w:rPr>
          <w:rFonts w:ascii="Times New Roman" w:hAnsi="Times New Roman"/>
          <w:b/>
        </w:rPr>
      </w:pPr>
      <w:r w:rsidRPr="00B37820">
        <w:rPr>
          <w:rFonts w:ascii="Times New Roman" w:hAnsi="Times New Roman"/>
          <w:b/>
        </w:rPr>
        <w:t>Задачи:</w:t>
      </w:r>
    </w:p>
    <w:p w:rsidR="005F2F64" w:rsidRDefault="005F2F64" w:rsidP="005F2F64">
      <w:pPr>
        <w:pStyle w:val="ParagraphStyle"/>
        <w:numPr>
          <w:ilvl w:val="0"/>
          <w:numId w:val="30"/>
        </w:numPr>
        <w:tabs>
          <w:tab w:val="left" w:pos="0"/>
          <w:tab w:val="left" w:pos="709"/>
        </w:tabs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5F2F64" w:rsidRDefault="005F2F64" w:rsidP="005F2F64">
      <w:pPr>
        <w:pStyle w:val="ParagraphStyle"/>
        <w:numPr>
          <w:ilvl w:val="0"/>
          <w:numId w:val="30"/>
        </w:numPr>
        <w:tabs>
          <w:tab w:val="left" w:pos="0"/>
          <w:tab w:val="left" w:pos="709"/>
        </w:tabs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F2F64">
        <w:rPr>
          <w:rFonts w:ascii="Times New Roman" w:hAnsi="Times New Roman" w:cs="Times New Roman"/>
          <w:sz w:val="22"/>
          <w:szCs w:val="22"/>
        </w:rPr>
        <w:t> духовно-нравственное развитие личности, предусматривающее с учетом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5F2F64" w:rsidRDefault="005F2F64" w:rsidP="005F2F64">
      <w:pPr>
        <w:pStyle w:val="ParagraphStyle"/>
        <w:numPr>
          <w:ilvl w:val="0"/>
          <w:numId w:val="30"/>
        </w:numPr>
        <w:tabs>
          <w:tab w:val="left" w:pos="0"/>
          <w:tab w:val="left" w:pos="709"/>
        </w:tabs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F2F64">
        <w:rPr>
          <w:rFonts w:ascii="Times New Roman" w:hAnsi="Times New Roman" w:cs="Times New Roman"/>
          <w:sz w:val="22"/>
          <w:szCs w:val="22"/>
        </w:rPr>
        <w:t xml:space="preserve">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5F2F64" w:rsidRPr="005F2F64" w:rsidRDefault="005F2F64" w:rsidP="005F2F64">
      <w:pPr>
        <w:pStyle w:val="ParagraphStyle"/>
        <w:numPr>
          <w:ilvl w:val="0"/>
          <w:numId w:val="30"/>
        </w:numPr>
        <w:tabs>
          <w:tab w:val="left" w:pos="0"/>
          <w:tab w:val="left" w:pos="709"/>
        </w:tabs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F2F64">
        <w:rPr>
          <w:rFonts w:ascii="Times New Roman" w:hAnsi="Times New Roman" w:cs="Times New Roman"/>
          <w:sz w:val="22"/>
          <w:szCs w:val="22"/>
        </w:rPr>
        <w:t>реализация возможностей математики в формировании научного мировоззрения учащихся, в освоении ими научной картины мира с учетом возрастных особенностей;</w:t>
      </w:r>
    </w:p>
    <w:p w:rsidR="005F2F64" w:rsidRPr="004E0961" w:rsidRDefault="005F2F64" w:rsidP="005F2F64">
      <w:pPr>
        <w:pStyle w:val="ParagraphStyle"/>
        <w:numPr>
          <w:ilvl w:val="0"/>
          <w:numId w:val="30"/>
        </w:numPr>
        <w:tabs>
          <w:tab w:val="left" w:pos="0"/>
          <w:tab w:val="left" w:pos="709"/>
        </w:tabs>
        <w:spacing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 xml:space="preserve">создание </w:t>
      </w:r>
      <w:proofErr w:type="spellStart"/>
      <w:r w:rsidRPr="004E0961">
        <w:rPr>
          <w:rFonts w:ascii="Times New Roman" w:hAnsi="Times New Roman" w:cs="Times New Roman"/>
          <w:sz w:val="22"/>
          <w:szCs w:val="22"/>
        </w:rPr>
        <w:t>здоровьесберегающей</w:t>
      </w:r>
      <w:proofErr w:type="spellEnd"/>
      <w:r w:rsidRPr="004E0961">
        <w:rPr>
          <w:rFonts w:ascii="Times New Roman" w:hAnsi="Times New Roman" w:cs="Times New Roman"/>
          <w:sz w:val="22"/>
          <w:szCs w:val="22"/>
        </w:rPr>
        <w:t xml:space="preserve"> информационно-образовательной среды.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b/>
          <w:sz w:val="22"/>
          <w:szCs w:val="22"/>
        </w:rPr>
      </w:pPr>
    </w:p>
    <w:p w:rsidR="005F2F64" w:rsidRDefault="005F2F64" w:rsidP="005F2F64">
      <w:pPr>
        <w:pStyle w:val="ParagraphStyle"/>
        <w:numPr>
          <w:ilvl w:val="0"/>
          <w:numId w:val="32"/>
        </w:numPr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12949">
        <w:rPr>
          <w:rFonts w:ascii="Times New Roman" w:hAnsi="Times New Roman" w:cs="Times New Roman"/>
          <w:b/>
          <w:sz w:val="22"/>
          <w:szCs w:val="22"/>
        </w:rPr>
        <w:lastRenderedPageBreak/>
        <w:t>Общая характеристика учебного предмета</w:t>
      </w:r>
    </w:p>
    <w:p w:rsidR="005F2F64" w:rsidRPr="005F2F64" w:rsidRDefault="005F2F64" w:rsidP="005F2F64">
      <w:pPr>
        <w:pStyle w:val="ParagraphStyle"/>
        <w:spacing w:line="264" w:lineRule="auto"/>
        <w:ind w:left="862"/>
        <w:rPr>
          <w:rFonts w:ascii="Times New Roman" w:hAnsi="Times New Roman" w:cs="Times New Roman"/>
          <w:b/>
          <w:sz w:val="22"/>
          <w:szCs w:val="22"/>
        </w:rPr>
      </w:pP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 xml:space="preserve">С учетом условий </w:t>
      </w:r>
      <w:proofErr w:type="spellStart"/>
      <w:r w:rsidRPr="004E0961">
        <w:rPr>
          <w:rFonts w:ascii="Times New Roman" w:hAnsi="Times New Roman" w:cs="Times New Roman"/>
          <w:sz w:val="22"/>
          <w:szCs w:val="22"/>
        </w:rPr>
        <w:t>воспроизводимости</w:t>
      </w:r>
      <w:proofErr w:type="spellEnd"/>
      <w:r w:rsidRPr="004E0961">
        <w:rPr>
          <w:rFonts w:ascii="Times New Roman" w:hAnsi="Times New Roman" w:cs="Times New Roman"/>
          <w:sz w:val="22"/>
          <w:szCs w:val="22"/>
        </w:rPr>
        <w:t xml:space="preserve"> базового процесса в системе деятельности учитель – ученик реализация технологии </w:t>
      </w:r>
      <w:proofErr w:type="spellStart"/>
      <w:r w:rsidRPr="004E0961"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 w:rsidRPr="004E0961">
        <w:rPr>
          <w:rFonts w:ascii="Times New Roman" w:hAnsi="Times New Roman" w:cs="Times New Roman"/>
          <w:sz w:val="22"/>
          <w:szCs w:val="22"/>
        </w:rPr>
        <w:t xml:space="preserve"> метода обучения в практическом преподавании обеспечивается системой дидактических принципов: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- принцип деятельности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- принцип непрерывности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- принцип целостности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- принцип минимакса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- принцип психологической комфортности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-  принцип вариативности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rPr>
          <w:rFonts w:ascii="Times New Roman" w:hAnsi="Times New Roman" w:cs="Times New Roman"/>
          <w:b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- принцип творчества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b/>
          <w:bCs/>
          <w:sz w:val="22"/>
          <w:szCs w:val="22"/>
        </w:rPr>
        <w:t>Основная концептуальная идея</w:t>
      </w:r>
      <w:r w:rsidRPr="004E0961">
        <w:rPr>
          <w:rFonts w:ascii="Times New Roman" w:hAnsi="Times New Roman" w:cs="Times New Roman"/>
          <w:sz w:val="22"/>
          <w:szCs w:val="22"/>
        </w:rPr>
        <w:t xml:space="preserve"> состоит в использовании системно-</w:t>
      </w:r>
      <w:proofErr w:type="spellStart"/>
      <w:r w:rsidRPr="004E0961"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 w:rsidRPr="004E0961">
        <w:rPr>
          <w:rFonts w:ascii="Times New Roman" w:hAnsi="Times New Roman" w:cs="Times New Roman"/>
          <w:sz w:val="22"/>
          <w:szCs w:val="22"/>
        </w:rPr>
        <w:t xml:space="preserve"> подхода. Образовательный проце</w:t>
      </w:r>
      <w:proofErr w:type="gramStart"/>
      <w:r w:rsidRPr="004E0961">
        <w:rPr>
          <w:rFonts w:ascii="Times New Roman" w:hAnsi="Times New Roman" w:cs="Times New Roman"/>
          <w:sz w:val="22"/>
          <w:szCs w:val="22"/>
        </w:rPr>
        <w:t>сс стр</w:t>
      </w:r>
      <w:proofErr w:type="gramEnd"/>
      <w:r w:rsidRPr="004E0961">
        <w:rPr>
          <w:rFonts w:ascii="Times New Roman" w:hAnsi="Times New Roman" w:cs="Times New Roman"/>
          <w:sz w:val="22"/>
          <w:szCs w:val="22"/>
        </w:rPr>
        <w:t xml:space="preserve">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</w:t>
      </w:r>
      <w:proofErr w:type="spellStart"/>
      <w:r w:rsidRPr="004E0961">
        <w:rPr>
          <w:rFonts w:ascii="Times New Roman" w:hAnsi="Times New Roman" w:cs="Times New Roman"/>
          <w:sz w:val="22"/>
          <w:szCs w:val="22"/>
        </w:rPr>
        <w:t>метапредметных</w:t>
      </w:r>
      <w:proofErr w:type="spellEnd"/>
      <w:r w:rsidRPr="004E0961">
        <w:rPr>
          <w:rFonts w:ascii="Times New Roman" w:hAnsi="Times New Roman" w:cs="Times New Roman"/>
          <w:sz w:val="22"/>
          <w:szCs w:val="22"/>
        </w:rPr>
        <w:t xml:space="preserve"> и предметных результатов, достаточных для успешного продолжения математического образования в основной школе.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 xml:space="preserve">С этой целью методы объяснения заменяются </w:t>
      </w:r>
      <w:proofErr w:type="spellStart"/>
      <w:r w:rsidRPr="004E0961">
        <w:rPr>
          <w:rFonts w:ascii="Times New Roman" w:hAnsi="Times New Roman" w:cs="Times New Roman"/>
          <w:sz w:val="22"/>
          <w:szCs w:val="22"/>
        </w:rPr>
        <w:t>деятельностным</w:t>
      </w:r>
      <w:proofErr w:type="spellEnd"/>
      <w:r w:rsidRPr="004E0961">
        <w:rPr>
          <w:rFonts w:ascii="Times New Roman" w:hAnsi="Times New Roman" w:cs="Times New Roman"/>
          <w:sz w:val="22"/>
          <w:szCs w:val="22"/>
        </w:rPr>
        <w:t xml:space="preserve">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1) приобретение опыта выполнения УУД;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2) мотивация и построение общего способа (алгоритма) выполнения УУД (или структуры учебной деятельности);</w:t>
      </w:r>
    </w:p>
    <w:p w:rsidR="005F2F64" w:rsidRPr="004E0961" w:rsidRDefault="005F2F64" w:rsidP="005F2F64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3) тренинг в применении построенного алгоритма УУД, самоконтроль и коррекция;</w:t>
      </w:r>
    </w:p>
    <w:p w:rsidR="009317AB" w:rsidRPr="00A80986" w:rsidRDefault="005F2F64" w:rsidP="00A80986">
      <w:pPr>
        <w:pStyle w:val="ParagraphStyle"/>
        <w:tabs>
          <w:tab w:val="left" w:pos="0"/>
          <w:tab w:val="left" w:pos="709"/>
        </w:tabs>
        <w:spacing w:line="264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4E0961">
        <w:rPr>
          <w:rFonts w:ascii="Times New Roman" w:hAnsi="Times New Roman" w:cs="Times New Roman"/>
          <w:sz w:val="22"/>
          <w:szCs w:val="22"/>
        </w:rPr>
        <w:t>4) контроль.</w:t>
      </w:r>
    </w:p>
    <w:p w:rsidR="005931BE" w:rsidRPr="005F2F64" w:rsidRDefault="005F2F64" w:rsidP="005F2F64">
      <w:pPr>
        <w:pStyle w:val="a3"/>
        <w:numPr>
          <w:ilvl w:val="0"/>
          <w:numId w:val="32"/>
        </w:numPr>
        <w:jc w:val="center"/>
        <w:rPr>
          <w:rFonts w:ascii="Times New Roman" w:hAnsi="Times New Roman"/>
          <w:szCs w:val="28"/>
        </w:rPr>
      </w:pPr>
      <w:r w:rsidRPr="005F2F64">
        <w:rPr>
          <w:rFonts w:ascii="Times New Roman" w:hAnsi="Times New Roman"/>
          <w:b/>
        </w:rPr>
        <w:t>Место предмета в учебном плане</w:t>
      </w:r>
    </w:p>
    <w:p w:rsidR="005F2F64" w:rsidRPr="005F2F64" w:rsidRDefault="005F2F64" w:rsidP="005F2F64">
      <w:pPr>
        <w:tabs>
          <w:tab w:val="left" w:pos="0"/>
          <w:tab w:val="left" w:pos="709"/>
        </w:tabs>
        <w:spacing w:after="0" w:line="240" w:lineRule="auto"/>
        <w:ind w:left="50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5F2F64">
        <w:rPr>
          <w:rFonts w:ascii="Times New Roman" w:hAnsi="Times New Roman"/>
        </w:rPr>
        <w:t xml:space="preserve">В федеральном базисном учебном плане </w:t>
      </w:r>
      <w:r w:rsidR="00896065">
        <w:rPr>
          <w:rFonts w:ascii="Times New Roman" w:hAnsi="Times New Roman"/>
        </w:rPr>
        <w:t>на изучение курса математики в 3</w:t>
      </w:r>
      <w:r w:rsidRPr="005F2F64">
        <w:rPr>
          <w:rFonts w:ascii="Times New Roman" w:hAnsi="Times New Roman"/>
        </w:rPr>
        <w:t xml:space="preserve"> классе отводится 4 часа в неделю при 34 недельной работе. </w:t>
      </w:r>
    </w:p>
    <w:p w:rsidR="005F2F64" w:rsidRPr="005F2F64" w:rsidRDefault="005F2F64" w:rsidP="005F2F64">
      <w:pPr>
        <w:tabs>
          <w:tab w:val="left" w:pos="0"/>
          <w:tab w:val="left" w:pos="709"/>
        </w:tabs>
        <w:spacing w:after="0" w:line="240" w:lineRule="auto"/>
        <w:ind w:left="502"/>
        <w:jc w:val="both"/>
        <w:rPr>
          <w:rFonts w:ascii="Times New Roman" w:hAnsi="Times New Roman"/>
        </w:rPr>
      </w:pPr>
      <w:r w:rsidRPr="005F2F64">
        <w:rPr>
          <w:rFonts w:ascii="Times New Roman" w:hAnsi="Times New Roman"/>
        </w:rPr>
        <w:t>За год на изучение программного материала отводится 136 часов. В том числе: плановых контрольных работ - 9 ч; административных контрольных работ - 2 ч.</w:t>
      </w:r>
    </w:p>
    <w:p w:rsidR="005F2F64" w:rsidRPr="005F2F64" w:rsidRDefault="005F2F64" w:rsidP="005F2F64">
      <w:pPr>
        <w:pStyle w:val="a3"/>
        <w:tabs>
          <w:tab w:val="left" w:pos="0"/>
          <w:tab w:val="left" w:pos="709"/>
        </w:tabs>
        <w:spacing w:after="0" w:line="240" w:lineRule="auto"/>
        <w:ind w:left="862"/>
        <w:jc w:val="both"/>
        <w:rPr>
          <w:rFonts w:ascii="Times New Roman" w:hAnsi="Times New Roman"/>
          <w:b/>
        </w:rPr>
      </w:pPr>
      <w:r w:rsidRPr="005F2F64">
        <w:rPr>
          <w:rFonts w:ascii="Times New Roman" w:hAnsi="Times New Roman"/>
          <w:b/>
        </w:rPr>
        <w:t xml:space="preserve">                                                        </w:t>
      </w:r>
    </w:p>
    <w:p w:rsidR="005F2F64" w:rsidRPr="005F2F64" w:rsidRDefault="005F2F64" w:rsidP="005F2F64">
      <w:pPr>
        <w:pStyle w:val="a3"/>
        <w:tabs>
          <w:tab w:val="left" w:pos="0"/>
          <w:tab w:val="left" w:pos="709"/>
        </w:tabs>
        <w:spacing w:after="0" w:line="240" w:lineRule="auto"/>
        <w:ind w:left="862"/>
        <w:jc w:val="both"/>
        <w:rPr>
          <w:rFonts w:ascii="Times New Roman" w:hAnsi="Times New Roman"/>
          <w:b/>
        </w:rPr>
      </w:pPr>
    </w:p>
    <w:p w:rsidR="005F2F64" w:rsidRPr="00A057C6" w:rsidRDefault="005F2F64" w:rsidP="005F2F64">
      <w:pPr>
        <w:pStyle w:val="a3"/>
        <w:numPr>
          <w:ilvl w:val="0"/>
          <w:numId w:val="33"/>
        </w:numPr>
        <w:jc w:val="center"/>
        <w:rPr>
          <w:rFonts w:ascii="Times New Roman" w:hAnsi="Times New Roman"/>
          <w:b/>
          <w:bCs/>
          <w:caps/>
        </w:rPr>
      </w:pPr>
      <w:r w:rsidRPr="005F2F64">
        <w:rPr>
          <w:rFonts w:ascii="Times New Roman" w:hAnsi="Times New Roman"/>
          <w:b/>
        </w:rPr>
        <w:t>Описание ценностных ориентиров содержания учебного предмета</w:t>
      </w:r>
    </w:p>
    <w:p w:rsidR="00A057C6" w:rsidRDefault="00A057C6" w:rsidP="00A057C6">
      <w:pPr>
        <w:pStyle w:val="c24"/>
        <w:spacing w:before="0" w:beforeAutospacing="0" w:after="0" w:afterAutospacing="0"/>
        <w:ind w:left="568" w:firstLine="360"/>
        <w:jc w:val="both"/>
        <w:rPr>
          <w:rFonts w:ascii="Arial" w:hAnsi="Arial" w:cs="Arial"/>
          <w:color w:val="000000"/>
          <w:sz w:val="22"/>
          <w:szCs w:val="22"/>
        </w:rPr>
      </w:pPr>
      <w:r>
        <w:t xml:space="preserve"> </w:t>
      </w:r>
      <w:r>
        <w:rPr>
          <w:rStyle w:val="c1"/>
          <w:color w:val="000000"/>
        </w:rPr>
        <w:t>В основе учебно-воспитательного процесса лежат следующие ценности математики:</w:t>
      </w:r>
    </w:p>
    <w:p w:rsidR="00A057C6" w:rsidRDefault="00A057C6" w:rsidP="00A057C6">
      <w:pPr>
        <w:pStyle w:val="c24"/>
        <w:spacing w:before="0" w:beforeAutospacing="0" w:after="0" w:afterAutospacing="0"/>
        <w:ind w:left="568" w:firstLine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•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обществе (хронология событий, протяженность во времени, образование целого из частей, изменение формы, размера и т. д.);</w:t>
      </w:r>
    </w:p>
    <w:p w:rsidR="00A057C6" w:rsidRDefault="00A057C6" w:rsidP="00A057C6">
      <w:pPr>
        <w:pStyle w:val="c24"/>
        <w:spacing w:before="0" w:beforeAutospacing="0" w:after="0" w:afterAutospacing="0"/>
        <w:ind w:left="568" w:firstLine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•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057C6" w:rsidRDefault="00A057C6" w:rsidP="00A057C6">
      <w:pPr>
        <w:pStyle w:val="c24"/>
        <w:spacing w:before="0" w:beforeAutospacing="0" w:after="0" w:afterAutospacing="0"/>
        <w:ind w:left="568" w:firstLine="360"/>
        <w:jc w:val="both"/>
        <w:rPr>
          <w:rStyle w:val="c1"/>
          <w:color w:val="000000"/>
        </w:rPr>
      </w:pPr>
      <w:r>
        <w:rPr>
          <w:rStyle w:val="c1"/>
          <w:color w:val="000000"/>
        </w:rPr>
        <w:t>•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рассуждения; опровергать или подтверждать истинность пре</w:t>
      </w:r>
      <w:r w:rsidR="00A80986">
        <w:rPr>
          <w:rStyle w:val="c1"/>
          <w:color w:val="000000"/>
        </w:rPr>
        <w:t>дположения)</w:t>
      </w:r>
    </w:p>
    <w:p w:rsidR="00A057C6" w:rsidRPr="00A057C6" w:rsidRDefault="00A057C6" w:rsidP="00A057C6">
      <w:pPr>
        <w:pStyle w:val="c24"/>
        <w:numPr>
          <w:ilvl w:val="0"/>
          <w:numId w:val="33"/>
        </w:numPr>
        <w:spacing w:before="0" w:beforeAutospacing="0" w:after="0" w:afterAutospacing="0"/>
        <w:jc w:val="center"/>
        <w:rPr>
          <w:rStyle w:val="c1"/>
          <w:rFonts w:ascii="Arial" w:hAnsi="Arial" w:cs="Arial"/>
          <w:b/>
          <w:color w:val="000000"/>
          <w:sz w:val="22"/>
          <w:szCs w:val="22"/>
        </w:rPr>
      </w:pPr>
      <w:r w:rsidRPr="00A057C6">
        <w:rPr>
          <w:rStyle w:val="c1"/>
          <w:b/>
          <w:color w:val="000000"/>
          <w:sz w:val="22"/>
          <w:szCs w:val="22"/>
        </w:rPr>
        <w:t>Планируемые результаты</w:t>
      </w:r>
    </w:p>
    <w:p w:rsidR="00A057C6" w:rsidRPr="00A80986" w:rsidRDefault="00A057C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noProof w:val="0"/>
          <w:lang w:eastAsia="ru-RU"/>
        </w:rPr>
      </w:pPr>
    </w:p>
    <w:p w:rsidR="00A057C6" w:rsidRPr="00A057C6" w:rsidRDefault="00A057C6" w:rsidP="00A057C6">
      <w:pPr>
        <w:shd w:val="clear" w:color="auto" w:fill="FFFFFF"/>
        <w:spacing w:after="0" w:line="240" w:lineRule="auto"/>
        <w:rPr>
          <w:rFonts w:ascii="Arial" w:eastAsia="Times New Roman" w:hAnsi="Arial" w:cs="Arial"/>
          <w:noProof w:val="0"/>
          <w:sz w:val="30"/>
          <w:szCs w:val="30"/>
          <w:lang w:eastAsia="ru-RU"/>
        </w:rPr>
      </w:pPr>
      <w:r w:rsidRPr="00A057C6">
        <w:rPr>
          <w:rFonts w:ascii="Arial" w:eastAsia="Times New Roman" w:hAnsi="Arial" w:cs="Arial"/>
          <w:noProof w:val="0"/>
          <w:sz w:val="30"/>
          <w:szCs w:val="30"/>
          <w:lang w:eastAsia="ru-RU"/>
        </w:rPr>
        <w:t>.</w:t>
      </w:r>
    </w:p>
    <w:p w:rsidR="00A057C6" w:rsidRPr="00645F2F" w:rsidRDefault="00A057C6" w:rsidP="00A057C6">
      <w:pPr>
        <w:pStyle w:val="ParagraphStyle"/>
        <w:shd w:val="clear" w:color="auto" w:fill="FFFFFF"/>
        <w:spacing w:line="264" w:lineRule="auto"/>
        <w:ind w:left="567"/>
        <w:jc w:val="both"/>
        <w:rPr>
          <w:rFonts w:ascii="Times New Roman" w:eastAsia="Calibri" w:hAnsi="Times New Roman" w:cs="Times New Roman"/>
          <w:b/>
        </w:rPr>
      </w:pPr>
      <w:r w:rsidRPr="00645F2F">
        <w:rPr>
          <w:rFonts w:ascii="Times New Roman" w:eastAsia="Calibri" w:hAnsi="Times New Roman" w:cs="Times New Roman"/>
          <w:b/>
        </w:rPr>
        <w:t>Личностные результаты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b/>
          <w:i/>
          <w:sz w:val="24"/>
          <w:szCs w:val="24"/>
        </w:rPr>
        <w:t xml:space="preserve"> У учащегося будут сформированы: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элементарные навыки самооценки и самоконтроля результатов своей учебной деятельности;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основы мотивации учебной деятельности и личностного смысла учения, понимание необходимости расширения знаний;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интерес к освоению новых знаний и способов действий; положительное отношение к предмету математики;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стремление к активному участию в беседах и дискуссиях, различных видах деятельности;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—элементарные умения общения (знание правил общения и их применение);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понимание необходимости осознанного выполнения правил и норм школьной жизни;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—правила безопасной работы с чертёжными и измерительными инструментами;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понимание необходимости бережного отношения к демонстрационным приборам, учебным моделям и пр. 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b/>
          <w:i/>
          <w:sz w:val="24"/>
          <w:szCs w:val="24"/>
        </w:rPr>
        <w:t>Учащийся получит возможность для формирования: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потребности в проведении самоконтроля и в оценке результатов учебной деятельности;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интереса к творческим, исследовательским заданиям на уроках математики;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умения вести конструктивный диалог с учителем, товарищами по классу в ходе решения задачи, выполнения групповой работы;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уважительного отношение к мнению собеседника;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восприятия особой эстетики моделей, схем, таблиц, геометрических фигур, диаграмм, математических символов и рассуждений;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— умения отстаивать собственную точку зрения, проводить простейшие доказательные рассуждения; </w:t>
      </w:r>
    </w:p>
    <w:p w:rsidR="00A057C6" w:rsidRPr="00645F2F" w:rsidRDefault="00A057C6" w:rsidP="00A057C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понимания причин своего успеха или неуспеха в учёбе.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45F2F">
        <w:rPr>
          <w:rFonts w:ascii="Times New Roman" w:hAnsi="Times New Roman"/>
          <w:b/>
          <w:sz w:val="24"/>
          <w:szCs w:val="24"/>
        </w:rPr>
        <w:t>Регулятивные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b/>
          <w:i/>
          <w:sz w:val="24"/>
          <w:szCs w:val="24"/>
        </w:rPr>
        <w:t>Учащийся научится: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понимать, принимать и сохранять учебную задачу и решать её в сотрудничестве с учителем в коллективной деятельности; 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составлять под руководством учителя план выполнения учебных заданий, проговаривая последовательность выполнения действий;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lastRenderedPageBreak/>
        <w:t xml:space="preserve"> — соотносить выполненное задание с образцом, предложенным учителем;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сравнивать различные варианты решения учебной задачи; под руководством учителя осуществлять поиск разных способов решения учебной задачи;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выполнять план действий и проводить пошаговый контроль его выполнения в сотрудничестве с учителем и одноклассниками;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в сотрудничестве с учителем находить несколько способов решения учебной задачи, выбирать наиболее рациональный.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определять цель учебной деятельности с помощью учителя и самостоятельно;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предлагать возможные способы решения учебной задачи, воспринимать и оценивать предложения других учеников по её решению;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выполнять под руководством учителя учебные действия в практической и мыслительной форме;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осознавать результат учебных действий, описывать результаты действий, используя математическую терминологию;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самостоятельно или в сотрудничестве с учителем вычленять проблему: что узнать и чему научиться на уроке;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подводить итог урока, делать выводы и фиксировать по ходу урока и в конце его удовлетворённость/неудовлетворённость своей работой (с помощью смайликов, разноцветных фишек), позитивно относиться к своим успехам, стремиться к улучшению результата;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контролировать ход совместной работы и оказывать помощь товарищам в случаях затруднений;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оценивать совместно с учителем результат своих действий, вносить соответствующие коррективы под руководством учителя;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— оценивать задания по следующим критериям: «Легкое задание», «Возникли трудности при выполнении», «Сложное задание». 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45F2F">
        <w:rPr>
          <w:rFonts w:ascii="Times New Roman" w:hAnsi="Times New Roman"/>
          <w:b/>
          <w:sz w:val="24"/>
          <w:szCs w:val="24"/>
        </w:rPr>
        <w:t>Познавательные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</w:t>
      </w:r>
      <w:r w:rsidRPr="00645F2F">
        <w:rPr>
          <w:rFonts w:ascii="Times New Roman" w:hAnsi="Times New Roman"/>
          <w:b/>
          <w:i/>
          <w:sz w:val="24"/>
          <w:szCs w:val="24"/>
        </w:rPr>
        <w:t>Учащийся научится: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осуществлять поиск нужной информации, используя материал учебника и сведения, полученные от учителя, взрослых;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использовать различные способы кодирования условий текстовой задачи (схема, таблица, рисунок, краткая запись, диаграмма);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понимать учебную информацию, представленную в знаково-символической форме;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кодировать учебную информацию с помощью схем, рисунков, кратких записей, математических выражений;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—моделировать вычислительные приёмы с помощью палочек, пучков палочек, числового луча;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проводить сравнение (по одному или нескольким основаниям), понимать выводы, сделанные на основе сравнения;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выполнять под руководством учителя действия анализа, синтеза, обобщения при изучении нового понятия, разборе задачи, при ознакомлении с новым вычислительным приёмом и т. д.;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проводить аналогию и на её основе строить выводы;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проводить классификацию изучаемых объектов;</w:t>
      </w:r>
    </w:p>
    <w:p w:rsidR="004709DE" w:rsidRPr="00645F2F" w:rsidRDefault="004709DE" w:rsidP="00A80986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строить простые индуктивные и дедуктивные рассуждения; 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lastRenderedPageBreak/>
        <w:t xml:space="preserve"> — приводить примеры различных объектов, или процессов, для описания которых используются межпредметные понятия: число, величина, геометрическая фигура;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пересказывать прочитанное или прослушанное (например, условие задачи); составлять простой план;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выполнять элементарную поисковую познавательную деятельность на уроках математики.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определять, в каких источниках можно найти необходимую информацию для выполнения задания;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находить необходимую информацию как в учебнике, так и в справочной или научно-популярной литературе;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— понимать значимость эвристических приёмов (перебора, подбора, рассуждения по аналогии, классификации, перегруппировки и т. д.) для рационализации вычислений, поиска решения нестандартной задачи. 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45F2F">
        <w:rPr>
          <w:rFonts w:ascii="Times New Roman" w:hAnsi="Times New Roman"/>
          <w:b/>
          <w:sz w:val="24"/>
          <w:szCs w:val="24"/>
        </w:rPr>
        <w:t>Коммуникативные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</w:t>
      </w:r>
      <w:r w:rsidRPr="00645F2F">
        <w:rPr>
          <w:rFonts w:ascii="Times New Roman" w:hAnsi="Times New Roman"/>
          <w:b/>
          <w:i/>
          <w:sz w:val="24"/>
          <w:szCs w:val="24"/>
        </w:rPr>
        <w:t>Учащийся научится: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использовать простые речевые средства для выражения своего мнения;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строить речевое высказывание в устной форме, использовать математическую терминологию;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участвовать в диалоге; слушать и понимать других;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—участвовать в беседах и дискуссиях, различных видах деятельности;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—взаимодействовать со сверстниками в группе, коллективе на уроках математики;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принимать участие в совместном с одноклассниками решении проблемы (задачи), выполняя различные роли в группе;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b/>
          <w:i/>
          <w:sz w:val="24"/>
          <w:szCs w:val="24"/>
        </w:rPr>
        <w:t>Учащийся получит возможность научиться: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вести конструктивный диалог с учителем, товарищами по классу в ходе решения задачи, выполнения групповой работы;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корректно формулировать свою точку зрения;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— строить понятные для собеседника высказывания и аргументировать свою позицию;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излагать свои мысли в устной и письменной речи с учётом различных речевых ситуаций;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контролировать свои действия в коллективной работе;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наблюдать за действиями других участников в процессе коллективной познавательной деятельности;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— конструктивно разрешать конфликты посредством учёта интересов сторон и сотрудничества. 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45F2F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645F2F">
        <w:rPr>
          <w:rFonts w:ascii="Times New Roman" w:hAnsi="Times New Roman"/>
          <w:b/>
          <w:sz w:val="24"/>
          <w:szCs w:val="24"/>
        </w:rPr>
        <w:t>Числа и величины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 xml:space="preserve"> </w:t>
      </w:r>
      <w:r w:rsidRPr="00645F2F">
        <w:rPr>
          <w:rFonts w:ascii="Times New Roman" w:hAnsi="Times New Roman"/>
          <w:b/>
          <w:i/>
          <w:sz w:val="24"/>
          <w:szCs w:val="24"/>
        </w:rPr>
        <w:t>Учащийся научится:</w:t>
      </w:r>
    </w:p>
    <w:p w:rsidR="004709DE" w:rsidRPr="00645F2F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645F2F">
        <w:rPr>
          <w:rFonts w:ascii="Times New Roman" w:hAnsi="Times New Roman"/>
          <w:sz w:val="24"/>
          <w:szCs w:val="24"/>
        </w:rPr>
        <w:t>— моделировать ситуации, требующие умения считать десятками;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45F2F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6E4F41">
        <w:rPr>
          <w:rFonts w:ascii="Times New Roman" w:hAnsi="Times New Roman"/>
        </w:rPr>
        <w:t>— выполнять счёт десятками в пределах 100 как прямой, так и обратный;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– это 6 десятков и 7 единиц);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сравнивать числа в пределах 100, опираясь на порядок их следования при счёте;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читать и записывать числа первой сотни, объясняя, что обозначает каждая цифра в их записи;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упорядочивать натуральные числа от 0 до 100 в соответствии с заданным порядком;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выполнять измерение длин предметов в метрах;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выражать длину, используя различные единицы измерения: сантиметр, дециметр, метр;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применять изученные соотношения между единицами длины: </w:t>
      </w:r>
      <w:smartTag w:uri="urn:schemas-microsoft-com:office:smarttags" w:element="metricconverter">
        <w:smartTagPr>
          <w:attr w:name="ProductID" w:val="1 м"/>
        </w:smartTagPr>
        <w:r w:rsidRPr="006E4F41">
          <w:rPr>
            <w:rFonts w:ascii="Times New Roman" w:hAnsi="Times New Roman"/>
          </w:rPr>
          <w:t>1 м</w:t>
        </w:r>
      </w:smartTag>
      <w:r w:rsidRPr="006E4F41">
        <w:rPr>
          <w:rFonts w:ascii="Times New Roman" w:hAnsi="Times New Roman"/>
        </w:rPr>
        <w:t xml:space="preserve"> = </w:t>
      </w:r>
      <w:smartTag w:uri="urn:schemas-microsoft-com:office:smarttags" w:element="metricconverter">
        <w:smartTagPr>
          <w:attr w:name="ProductID" w:val="100 см"/>
        </w:smartTagPr>
        <w:r w:rsidRPr="006E4F41">
          <w:rPr>
            <w:rFonts w:ascii="Times New Roman" w:hAnsi="Times New Roman"/>
          </w:rPr>
          <w:t>100 см</w:t>
        </w:r>
      </w:smartTag>
      <w:r w:rsidRPr="006E4F41">
        <w:rPr>
          <w:rFonts w:ascii="Times New Roman" w:hAnsi="Times New Roman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6E4F41">
          <w:rPr>
            <w:rFonts w:ascii="Times New Roman" w:hAnsi="Times New Roman"/>
          </w:rPr>
          <w:t>1 м</w:t>
        </w:r>
      </w:smartTag>
      <w:r w:rsidRPr="006E4F41">
        <w:rPr>
          <w:rFonts w:ascii="Times New Roman" w:hAnsi="Times New Roman"/>
        </w:rPr>
        <w:t xml:space="preserve"> = 10 дм;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сравнивать величины, выраженные в метрах, дециметрах и сантиметрах;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заменять крупные единицы длины мелкими (5м = 50 дм) и наоборот (</w:t>
      </w:r>
      <w:smartTag w:uri="urn:schemas-microsoft-com:office:smarttags" w:element="metricconverter">
        <w:smartTagPr>
          <w:attr w:name="ProductID" w:val="100 см"/>
        </w:smartTagPr>
        <w:r w:rsidRPr="006E4F41">
          <w:rPr>
            <w:rFonts w:ascii="Times New Roman" w:hAnsi="Times New Roman"/>
          </w:rPr>
          <w:t>100 см</w:t>
        </w:r>
      </w:smartTag>
      <w:r w:rsidRPr="006E4F41">
        <w:rPr>
          <w:rFonts w:ascii="Times New Roman" w:hAnsi="Times New Roman"/>
        </w:rPr>
        <w:t xml:space="preserve"> = 1 дм);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сравнивать промежутки времени, выраженные в часах и минутах;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использовать различные инструменты и технические средства для проведения измерений времени в часах и минутах;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</w:t>
      </w:r>
      <w:proofErr w:type="gramStart"/>
      <w:r w:rsidRPr="006E4F41">
        <w:rPr>
          <w:rFonts w:ascii="Times New Roman" w:hAnsi="Times New Roman"/>
        </w:rPr>
        <w:t>— использовать основные единицы измерения величин и соотношения между ними (час — минута, метр — дециметр, дециметр — сантиметр, метр — сантиметр), выполнять арифметические действия с этими величинами.</w:t>
      </w:r>
      <w:proofErr w:type="gramEnd"/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устанавливать закономерность ряда чисел и дополнять его в соответствии с этой закономерностью;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составлять числовую последовательность по указанному правилу;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группировать числа по заданному или самостоятельно выявленному правилу.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</w:rPr>
      </w:pPr>
      <w:r w:rsidRPr="006E4F41">
        <w:rPr>
          <w:rFonts w:ascii="Times New Roman" w:hAnsi="Times New Roman"/>
          <w:b/>
        </w:rPr>
        <w:t>Арифметические действия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</w:rPr>
        <w:t xml:space="preserve"> </w:t>
      </w:r>
      <w:r w:rsidRPr="006E4F41">
        <w:rPr>
          <w:rFonts w:ascii="Times New Roman" w:hAnsi="Times New Roman"/>
          <w:b/>
          <w:i/>
        </w:rPr>
        <w:t>Учащийся научится: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составлять числовые выражения на нахождение суммы одинаковых слагаемых и записывать их с помощью знака умножения и наоборот;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понимать и использовать знаки и термины, связанные с действиями умножения и деления;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складывать и вычитать однозначные и двузначные числа на основе использования таблицы сложения, выполняя записи в строку или в столбик;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выполнять умножение и деление в пределах табличных случаев на основе использования таблицы умножения;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устанавливать порядок выполнения действий в выражениях без скобок и со скобками, содержащих действия одной или разных ступеней;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выполнять устно сложение, вычитание, умножение и деление однозначных и двузначных чисел в случаях, сводимых к знанию таблицы сложения и таблицы умножения в пределах 20 (в том числе с нулем и единицей);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выделять неизвестный компонент арифметического действия и находить его значение;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вычислять значения выражений, содержащих два–три действия со скобками и без скобок;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понимать и использовать термины выражение и значение выражения, находить значения выражений в одно–два действия. 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моделировать ситуации, иллюстрирующие действия умножения и деления;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использовать изученные свойства арифметических действий для рационализации вычислений;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выполнять проверку действий с помощью вычислений.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</w:rPr>
      </w:pPr>
      <w:r w:rsidRPr="006E4F41">
        <w:rPr>
          <w:rFonts w:ascii="Times New Roman" w:hAnsi="Times New Roman"/>
          <w:b/>
        </w:rPr>
        <w:t>Работа с текстовыми задачами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</w:rPr>
        <w:t xml:space="preserve"> </w:t>
      </w:r>
      <w:r w:rsidRPr="006E4F41">
        <w:rPr>
          <w:rFonts w:ascii="Times New Roman" w:hAnsi="Times New Roman"/>
          <w:b/>
          <w:i/>
        </w:rPr>
        <w:t>Учащийся научится: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выделять в задаче условие, вопрос, данные, искомое;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выбирать и обосновывать выбор действий для решения задач на увеличение (уменьшение) числа в несколько раз, на нахождение неизвестного компонента действия;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решать простые и составные (в два действия) задачи на выполнение четырёх арифметических действий.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дополнять текст до задачи на основе знаний о структуре задачи;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выполнять краткую запись задачи, используя условные знаки;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составлять задачу, обратную данной;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составлять задачу по рисунку, краткой записи, схеме, числовому выражению;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выбирать выражение, соответствующее решению задачи, из ряда предложенных (для задач в одно-два действия);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проверять правильность решения задачи и исправлять ошибки;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сравнивать и проверять правильность предложенных решений или ответов задачи (для задач в два действия).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</w:rPr>
      </w:pPr>
      <w:r w:rsidRPr="006E4F41">
        <w:rPr>
          <w:rFonts w:ascii="Times New Roman" w:hAnsi="Times New Roman"/>
          <w:b/>
        </w:rPr>
        <w:t>Пространственные отношения. Геометрические фигуры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</w:rPr>
        <w:t xml:space="preserve"> </w:t>
      </w:r>
      <w:r w:rsidRPr="006E4F41">
        <w:rPr>
          <w:rFonts w:ascii="Times New Roman" w:hAnsi="Times New Roman"/>
          <w:b/>
          <w:i/>
        </w:rPr>
        <w:t>Учащийся научится: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распознавать, называть, изображать геометрические фигуры (луч, угол, ломаная, прямоугольник, квадрат);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обозначать буквами русского алфавита знакомые геометрические фигуры: луч, угол, ломаная, многоугольник;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чертить отрезок заданной длины с помощью измерительной линейки;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чертить на клетчатой бумаге квадрат и прямоугольник с заданными сторонами.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описывать взаимное расположение предметов в пространстве и на плоскости;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соотносить реальные предметы и их элементы с изученными геометрическими линиями и фигурами;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распознавать куб, пирамиду, различные виды пирамид: треугольную, четырёхугольную и т. д.;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находить на модели куба, пирамиды их элементы: вершины, грани, ребра;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находить в окружающей обстановке предметы в форме куба, пирамиды.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</w:rPr>
      </w:pPr>
      <w:r w:rsidRPr="006E4F41">
        <w:rPr>
          <w:rFonts w:ascii="Times New Roman" w:hAnsi="Times New Roman"/>
          <w:b/>
        </w:rPr>
        <w:t>Геометрические величины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</w:rPr>
        <w:t xml:space="preserve"> </w:t>
      </w:r>
      <w:r w:rsidRPr="006E4F41">
        <w:rPr>
          <w:rFonts w:ascii="Times New Roman" w:hAnsi="Times New Roman"/>
          <w:b/>
          <w:i/>
        </w:rPr>
        <w:t>Учащийся научится: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определять длину данного отрезка с помощью измерительной линейки;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находить длину ломаной;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находить периметр многоугольника, в том числе треугольника, прямоугольника и квадрата;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применять единицу измерения длины – метр (м) и соотношения: </w:t>
      </w:r>
      <w:smartTag w:uri="urn:schemas-microsoft-com:office:smarttags" w:element="metricconverter">
        <w:smartTagPr>
          <w:attr w:name="ProductID" w:val="10 см"/>
        </w:smartTagPr>
        <w:r w:rsidRPr="006E4F41">
          <w:rPr>
            <w:rFonts w:ascii="Times New Roman" w:hAnsi="Times New Roman"/>
          </w:rPr>
          <w:t>10 см</w:t>
        </w:r>
      </w:smartTag>
      <w:r w:rsidRPr="006E4F41">
        <w:rPr>
          <w:rFonts w:ascii="Times New Roman" w:hAnsi="Times New Roman"/>
        </w:rPr>
        <w:t xml:space="preserve"> = 1 дм, 10 дм = </w:t>
      </w:r>
      <w:smartTag w:uri="urn:schemas-microsoft-com:office:smarttags" w:element="metricconverter">
        <w:smartTagPr>
          <w:attr w:name="ProductID" w:val="1 м"/>
        </w:smartTagPr>
        <w:r w:rsidRPr="006E4F41">
          <w:rPr>
            <w:rFonts w:ascii="Times New Roman" w:hAnsi="Times New Roman"/>
          </w:rPr>
          <w:t>1 м</w:t>
        </w:r>
      </w:smartTag>
      <w:r w:rsidRPr="006E4F41">
        <w:rPr>
          <w:rFonts w:ascii="Times New Roman" w:hAnsi="Times New Roman"/>
        </w:rPr>
        <w:t xml:space="preserve">, </w:t>
      </w:r>
      <w:smartTag w:uri="urn:schemas-microsoft-com:office:smarttags" w:element="metricconverter">
        <w:smartTagPr>
          <w:attr w:name="ProductID" w:val="100 мм"/>
        </w:smartTagPr>
        <w:r w:rsidRPr="006E4F41">
          <w:rPr>
            <w:rFonts w:ascii="Times New Roman" w:hAnsi="Times New Roman"/>
          </w:rPr>
          <w:t>100 мм</w:t>
        </w:r>
      </w:smartTag>
      <w:r w:rsidRPr="006E4F41">
        <w:rPr>
          <w:rFonts w:ascii="Times New Roman" w:hAnsi="Times New Roman"/>
        </w:rPr>
        <w:t xml:space="preserve"> = 1 дм, </w:t>
      </w:r>
      <w:smartTag w:uri="urn:schemas-microsoft-com:office:smarttags" w:element="metricconverter">
        <w:smartTagPr>
          <w:attr w:name="ProductID" w:val="100 см"/>
        </w:smartTagPr>
        <w:r w:rsidRPr="006E4F41">
          <w:rPr>
            <w:rFonts w:ascii="Times New Roman" w:hAnsi="Times New Roman"/>
          </w:rPr>
          <w:t>100 см</w:t>
        </w:r>
      </w:smartTag>
      <w:r w:rsidRPr="006E4F41">
        <w:rPr>
          <w:rFonts w:ascii="Times New Roman" w:hAnsi="Times New Roman"/>
        </w:rPr>
        <w:t xml:space="preserve"> = </w:t>
      </w:r>
      <w:smartTag w:uri="urn:schemas-microsoft-com:office:smarttags" w:element="metricconverter">
        <w:smartTagPr>
          <w:attr w:name="ProductID" w:val="1 м"/>
        </w:smartTagPr>
        <w:r w:rsidRPr="006E4F41">
          <w:rPr>
            <w:rFonts w:ascii="Times New Roman" w:hAnsi="Times New Roman"/>
          </w:rPr>
          <w:t>1 м</w:t>
        </w:r>
      </w:smartTag>
      <w:r w:rsidRPr="006E4F41">
        <w:rPr>
          <w:rFonts w:ascii="Times New Roman" w:hAnsi="Times New Roman"/>
        </w:rPr>
        <w:t xml:space="preserve">; 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lastRenderedPageBreak/>
        <w:t>— выбирать удобные единицы длины для измерения длины отрезка, длины ломаной; периметра многоугольника;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оценивать длину отрезка приближённо (на глаз).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</w:rPr>
      </w:pPr>
      <w:r w:rsidRPr="006E4F41">
        <w:rPr>
          <w:rFonts w:ascii="Times New Roman" w:hAnsi="Times New Roman"/>
          <w:b/>
        </w:rPr>
        <w:t>Работа с информацией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</w:rPr>
        <w:t xml:space="preserve"> </w:t>
      </w:r>
      <w:r w:rsidRPr="006E4F41">
        <w:rPr>
          <w:rFonts w:ascii="Times New Roman" w:hAnsi="Times New Roman"/>
          <w:b/>
          <w:i/>
        </w:rPr>
        <w:t>Учащийся научится: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читать несложные готовые таблицы;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заполнять таблицы с пропусками на нахождение неизвестного компонента действия;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составлять простейшие таблицы по результатам выполнения практической работы;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 xml:space="preserve"> — понимать информацию, представленную с помощью диаграммы.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  <w:b/>
          <w:i/>
        </w:rPr>
      </w:pPr>
      <w:r w:rsidRPr="006E4F4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строить простейшие высказывания с использованием логических связок «если…, то…», «верно/неверно, что...»;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составлять схему рассуждений в текстовой задаче от вопроса к данным;</w:t>
      </w:r>
    </w:p>
    <w:p w:rsidR="004709DE" w:rsidRPr="006E4F41" w:rsidRDefault="004709DE" w:rsidP="004709DE">
      <w:pPr>
        <w:spacing w:after="0" w:line="240" w:lineRule="auto"/>
        <w:ind w:left="567"/>
        <w:jc w:val="both"/>
        <w:rPr>
          <w:rFonts w:ascii="Times New Roman" w:hAnsi="Times New Roman"/>
        </w:rPr>
      </w:pPr>
      <w:r w:rsidRPr="006E4F41">
        <w:rPr>
          <w:rFonts w:ascii="Times New Roman" w:hAnsi="Times New Roman"/>
        </w:rPr>
        <w:t>— находить и использовать нужную информацию, пользуясь данными диаграммы.</w:t>
      </w:r>
    </w:p>
    <w:p w:rsidR="004709DE" w:rsidRPr="006E4F41" w:rsidRDefault="004709DE" w:rsidP="006E4F41">
      <w:pPr>
        <w:jc w:val="center"/>
        <w:rPr>
          <w:rFonts w:ascii="Times New Roman" w:hAnsi="Times New Roman"/>
        </w:rPr>
      </w:pPr>
    </w:p>
    <w:p w:rsidR="006E4F41" w:rsidRDefault="004709DE" w:rsidP="00A80986">
      <w:pPr>
        <w:pStyle w:val="a3"/>
        <w:numPr>
          <w:ilvl w:val="0"/>
          <w:numId w:val="33"/>
        </w:numPr>
        <w:jc w:val="center"/>
        <w:rPr>
          <w:rFonts w:ascii="Times New Roman" w:hAnsi="Times New Roman"/>
          <w:b/>
        </w:rPr>
      </w:pPr>
      <w:r w:rsidRPr="006E4F41">
        <w:rPr>
          <w:rFonts w:ascii="Times New Roman" w:hAnsi="Times New Roman"/>
          <w:b/>
        </w:rPr>
        <w:t>Содержание учебного предмета</w:t>
      </w:r>
    </w:p>
    <w:p w:rsidR="004709DE" w:rsidRPr="006E4F41" w:rsidRDefault="004709DE" w:rsidP="006E4F41">
      <w:pPr>
        <w:rPr>
          <w:rFonts w:ascii="Times New Roman" w:hAnsi="Times New Roman"/>
          <w:b/>
        </w:rPr>
      </w:pPr>
      <w:r w:rsidRPr="006E4F41">
        <w:rPr>
          <w:rFonts w:ascii="Times New Roman" w:hAnsi="Times New Roman"/>
          <w:b/>
        </w:rPr>
        <w:t xml:space="preserve">   </w:t>
      </w:r>
      <w:r w:rsidRPr="006E4F41">
        <w:rPr>
          <w:rFonts w:ascii="Times New Roman" w:hAnsi="Times New Roman"/>
          <w:b/>
          <w:i/>
        </w:rPr>
        <w:t>Числа и величины</w:t>
      </w:r>
    </w:p>
    <w:p w:rsidR="00A80986" w:rsidRDefault="004709DE" w:rsidP="00A80986">
      <w:pPr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  Чтение и запись чисел от нуля до ста. Сравнение и упорядочение чисел, знаки сравнения. Чётные и нечётные числа.</w:t>
      </w:r>
    </w:p>
    <w:p w:rsidR="004709DE" w:rsidRPr="00A80986" w:rsidRDefault="004709DE" w:rsidP="00A80986">
      <w:pPr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Измерение величин; сравнение и упорядочение величин. </w:t>
      </w:r>
      <w:proofErr w:type="gramStart"/>
      <w:r w:rsidRPr="00A80986">
        <w:rPr>
          <w:rFonts w:ascii="Times New Roman" w:hAnsi="Times New Roman"/>
        </w:rPr>
        <w:t>Единицы массы (грамм, килограмм), вместимости (литр), времени (минута, час, сутки, неделя, месяц, год, век).</w:t>
      </w:r>
      <w:proofErr w:type="gramEnd"/>
      <w:r w:rsidRPr="00A80986">
        <w:rPr>
          <w:rFonts w:ascii="Times New Roman" w:hAnsi="Times New Roman"/>
        </w:rPr>
        <w:t xml:space="preserve"> Соотношения между единицами измерения однородных величин. Сравнение и упорядочение однородных величин.</w:t>
      </w:r>
    </w:p>
    <w:p w:rsidR="004709DE" w:rsidRPr="00A80986" w:rsidRDefault="004709DE" w:rsidP="00A80986">
      <w:pPr>
        <w:rPr>
          <w:rFonts w:ascii="Times New Roman" w:hAnsi="Times New Roman"/>
          <w:b/>
          <w:i/>
        </w:rPr>
      </w:pPr>
      <w:r w:rsidRPr="00A80986">
        <w:rPr>
          <w:rFonts w:ascii="Times New Roman" w:hAnsi="Times New Roman"/>
          <w:b/>
          <w:i/>
        </w:rPr>
        <w:t>Арифметические действия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  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 Числовое выражение. Установление порядка выполнения действий в числовых выражениях со скобками и без скобок. Нахождение значения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  <w:b/>
          <w:i/>
        </w:rPr>
      </w:pPr>
      <w:r w:rsidRPr="00A80986">
        <w:rPr>
          <w:rFonts w:ascii="Times New Roman" w:hAnsi="Times New Roman"/>
          <w:b/>
          <w:i/>
        </w:rPr>
        <w:t xml:space="preserve"> Работа с текстовыми задачами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 …», «больше (меньше) в …».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lastRenderedPageBreak/>
        <w:t xml:space="preserve"> Задачи на сравнение чисел.</w:t>
      </w:r>
    </w:p>
    <w:p w:rsidR="006E4F41" w:rsidRDefault="004709DE" w:rsidP="006E4F41">
      <w:pPr>
        <w:spacing w:after="0"/>
        <w:jc w:val="both"/>
        <w:rPr>
          <w:rFonts w:ascii="Times New Roman" w:hAnsi="Times New Roman"/>
          <w:b/>
          <w:i/>
        </w:rPr>
      </w:pPr>
      <w:r w:rsidRPr="00A80986">
        <w:rPr>
          <w:rFonts w:ascii="Times New Roman" w:hAnsi="Times New Roman"/>
          <w:b/>
          <w:i/>
        </w:rPr>
        <w:t>Пространственные отношения. Геометрические фигуры.</w:t>
      </w:r>
    </w:p>
    <w:p w:rsidR="004709DE" w:rsidRPr="006E4F41" w:rsidRDefault="004709DE" w:rsidP="006E4F41">
      <w:pPr>
        <w:spacing w:after="0"/>
        <w:jc w:val="both"/>
        <w:rPr>
          <w:rFonts w:ascii="Times New Roman" w:hAnsi="Times New Roman"/>
          <w:b/>
          <w:i/>
        </w:rPr>
      </w:pPr>
      <w:r w:rsidRPr="00A80986">
        <w:rPr>
          <w:rFonts w:ascii="Times New Roman" w:hAnsi="Times New Roman"/>
        </w:rPr>
        <w:t xml:space="preserve">  Взаимное расположение предметов в пространстве и на плоскости. </w:t>
      </w:r>
      <w:proofErr w:type="gramStart"/>
      <w:r w:rsidRPr="00A80986">
        <w:rPr>
          <w:rFonts w:ascii="Times New Roman" w:hAnsi="Times New Roman"/>
        </w:rPr>
        <w:t>Распознавание и изображение геометрических фигур: точка, линия (кривая, прямая), замкнутая линия, незамкнутая линия, отрезок, ломаная, направление, угол, луч, многоугольник (вершины, стороны), треугольник, прямоугольник, квадрат.</w:t>
      </w:r>
      <w:proofErr w:type="gramEnd"/>
    </w:p>
    <w:p w:rsidR="006E4F41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Геометрические формы в окружающем мире. Распознавание и называние геометрических тел (куб, пирамида) и их элементов: вершины, грани и рёбер куба, пирамиды.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 Изображения на клетчатой бумаге (копирование рисунков, линейные орнаменты, восстановление фигуры и др.).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  <w:b/>
          <w:i/>
        </w:rPr>
      </w:pPr>
      <w:r w:rsidRPr="00A80986">
        <w:rPr>
          <w:rFonts w:ascii="Times New Roman" w:hAnsi="Times New Roman"/>
          <w:b/>
          <w:i/>
        </w:rPr>
        <w:t>Геометрические величины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  Геометрические величины и их измерение. Измерение длины отрезка. Единицы длины (сантиметр, дециметр, метр). Периметр. Вычисление периметра многоугольника.</w:t>
      </w:r>
    </w:p>
    <w:p w:rsidR="006E4F41" w:rsidRDefault="004709DE" w:rsidP="006E4F41">
      <w:pPr>
        <w:spacing w:after="0"/>
        <w:jc w:val="both"/>
        <w:rPr>
          <w:rFonts w:ascii="Times New Roman" w:hAnsi="Times New Roman"/>
          <w:b/>
          <w:i/>
        </w:rPr>
      </w:pPr>
      <w:r w:rsidRPr="00A80986">
        <w:rPr>
          <w:rFonts w:ascii="Times New Roman" w:hAnsi="Times New Roman"/>
          <w:b/>
          <w:i/>
        </w:rPr>
        <w:t>Работа с информацией</w:t>
      </w:r>
    </w:p>
    <w:p w:rsidR="004709DE" w:rsidRPr="006E4F41" w:rsidRDefault="004709DE" w:rsidP="006E4F41">
      <w:pPr>
        <w:spacing w:after="0"/>
        <w:jc w:val="both"/>
        <w:rPr>
          <w:rFonts w:ascii="Times New Roman" w:hAnsi="Times New Roman"/>
          <w:b/>
          <w:i/>
        </w:rPr>
      </w:pPr>
      <w:r w:rsidRPr="00A80986">
        <w:rPr>
          <w:rFonts w:ascii="Times New Roman" w:hAnsi="Times New Roman"/>
        </w:rPr>
        <w:t xml:space="preserve">   Сбор и представление информации, связанной со счётом, измерением величин; фиксирование, анализ полученной информации.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  Группировка предметов, чисел, геометрических фигур по указанному признаку.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Моделирование отношений и действий над числами с помощью числового луча.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Чтение и заполнение таблицы. Интерпретация данных таблицы.</w:t>
      </w:r>
    </w:p>
    <w:p w:rsidR="004709DE" w:rsidRPr="00A80986" w:rsidRDefault="004709DE" w:rsidP="006E4F41">
      <w:pPr>
        <w:spacing w:after="0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Чтение столбчатой диаграммы.</w:t>
      </w:r>
    </w:p>
    <w:p w:rsidR="004709DE" w:rsidRPr="00A80986" w:rsidRDefault="004709DE" w:rsidP="004709DE">
      <w:pPr>
        <w:pStyle w:val="ParagraphStyle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</w:p>
    <w:p w:rsidR="004709DE" w:rsidRPr="00A80986" w:rsidRDefault="004709DE" w:rsidP="004709DE">
      <w:pPr>
        <w:jc w:val="center"/>
        <w:rPr>
          <w:rFonts w:ascii="Times New Roman" w:hAnsi="Times New Roman"/>
          <w:b/>
        </w:rPr>
      </w:pPr>
      <w:r w:rsidRPr="00A80986">
        <w:rPr>
          <w:rFonts w:ascii="Times New Roman" w:hAnsi="Times New Roman"/>
          <w:b/>
        </w:rPr>
        <w:t>Распределение учебной нагрузки по темам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6379"/>
        <w:gridCol w:w="6521"/>
      </w:tblGrid>
      <w:tr w:rsidR="004709DE" w:rsidRPr="00096906" w:rsidTr="004709DE">
        <w:tc>
          <w:tcPr>
            <w:tcW w:w="1134" w:type="dxa"/>
          </w:tcPr>
          <w:p w:rsidR="004709DE" w:rsidRPr="00096906" w:rsidRDefault="004709DE" w:rsidP="006C27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 xml:space="preserve">Содержательные линии                                 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 xml:space="preserve">Количество часов по         программе  </w:t>
            </w:r>
          </w:p>
        </w:tc>
      </w:tr>
      <w:tr w:rsidR="004709DE" w:rsidRPr="00096906" w:rsidTr="004709DE">
        <w:trPr>
          <w:trHeight w:val="334"/>
        </w:trPr>
        <w:tc>
          <w:tcPr>
            <w:tcW w:w="1134" w:type="dxa"/>
          </w:tcPr>
          <w:p w:rsidR="004709DE" w:rsidRPr="00096906" w:rsidRDefault="004709DE" w:rsidP="006C27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6906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  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3 часа</w:t>
            </w:r>
          </w:p>
        </w:tc>
      </w:tr>
      <w:tr w:rsidR="004709DE" w:rsidRPr="00096906" w:rsidTr="004709DE">
        <w:trPr>
          <w:trHeight w:val="324"/>
        </w:trPr>
        <w:tc>
          <w:tcPr>
            <w:tcW w:w="1134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b/>
                <w:sz w:val="24"/>
                <w:szCs w:val="24"/>
              </w:rPr>
              <w:t xml:space="preserve">Числа от 1 до 20. Число 0.       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11 часов</w:t>
            </w:r>
          </w:p>
        </w:tc>
      </w:tr>
      <w:tr w:rsidR="004709DE" w:rsidRPr="00096906" w:rsidTr="004709DE">
        <w:tc>
          <w:tcPr>
            <w:tcW w:w="1134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  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26часов</w:t>
            </w:r>
          </w:p>
        </w:tc>
      </w:tr>
      <w:tr w:rsidR="004709DE" w:rsidRPr="00096906" w:rsidTr="004709DE">
        <w:tc>
          <w:tcPr>
            <w:tcW w:w="1134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96906">
              <w:rPr>
                <w:rFonts w:ascii="Times New Roman" w:hAnsi="Times New Roman"/>
                <w:b/>
                <w:sz w:val="24"/>
                <w:szCs w:val="24"/>
              </w:rPr>
              <w:t>Деление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 xml:space="preserve">21 час </w:t>
            </w:r>
          </w:p>
        </w:tc>
      </w:tr>
      <w:tr w:rsidR="004709DE" w:rsidRPr="00096906" w:rsidTr="004709DE">
        <w:tc>
          <w:tcPr>
            <w:tcW w:w="1134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b/>
                <w:sz w:val="24"/>
                <w:szCs w:val="24"/>
              </w:rPr>
              <w:t>Числа от 0 до 100 Нумерация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 xml:space="preserve">21час </w:t>
            </w:r>
          </w:p>
        </w:tc>
      </w:tr>
      <w:tr w:rsidR="004709DE" w:rsidRPr="00096906" w:rsidTr="004709DE">
        <w:tc>
          <w:tcPr>
            <w:tcW w:w="1134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38 часов</w:t>
            </w:r>
          </w:p>
        </w:tc>
      </w:tr>
      <w:tr w:rsidR="004709DE" w:rsidRPr="00096906" w:rsidTr="004709DE">
        <w:tc>
          <w:tcPr>
            <w:tcW w:w="1134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4709DE" w:rsidRPr="00096906" w:rsidRDefault="004709DE" w:rsidP="006C27D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b/>
                <w:sz w:val="24"/>
                <w:szCs w:val="24"/>
              </w:rPr>
              <w:t>Умножение и деление</w:t>
            </w:r>
            <w:r w:rsidRPr="0009690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16 часов</w:t>
            </w:r>
          </w:p>
        </w:tc>
      </w:tr>
      <w:tr w:rsidR="004709DE" w:rsidRPr="00096906" w:rsidTr="004709DE">
        <w:tc>
          <w:tcPr>
            <w:tcW w:w="1134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709DE" w:rsidRPr="00096906" w:rsidRDefault="004709DE" w:rsidP="006C2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521" w:type="dxa"/>
          </w:tcPr>
          <w:p w:rsidR="004709DE" w:rsidRPr="00096906" w:rsidRDefault="004709DE" w:rsidP="006C2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906">
              <w:rPr>
                <w:rFonts w:ascii="Times New Roman" w:hAnsi="Times New Roman"/>
                <w:sz w:val="24"/>
                <w:szCs w:val="24"/>
              </w:rPr>
              <w:t>136 часов</w:t>
            </w:r>
          </w:p>
        </w:tc>
      </w:tr>
    </w:tbl>
    <w:p w:rsidR="004709DE" w:rsidRPr="00507035" w:rsidRDefault="004709DE" w:rsidP="004709DE">
      <w:pPr>
        <w:pStyle w:val="ParagraphStyle"/>
        <w:jc w:val="both"/>
        <w:rPr>
          <w:rFonts w:ascii="Times New Roman" w:eastAsia="Calibri" w:hAnsi="Times New Roman" w:cs="Times New Roman"/>
        </w:rPr>
      </w:pPr>
    </w:p>
    <w:p w:rsidR="004709DE" w:rsidRDefault="004709DE" w:rsidP="00A80986">
      <w:pPr>
        <w:spacing w:after="0"/>
        <w:ind w:left="584"/>
        <w:jc w:val="both"/>
        <w:rPr>
          <w:rFonts w:ascii="Times New Roman" w:hAnsi="Times New Roman"/>
        </w:rPr>
      </w:pPr>
      <w:r w:rsidRPr="003B26A2">
        <w:rPr>
          <w:rFonts w:ascii="Times New Roman" w:hAnsi="Times New Roman"/>
          <w:sz w:val="28"/>
          <w:szCs w:val="28"/>
        </w:rPr>
        <w:t xml:space="preserve">    </w:t>
      </w:r>
    </w:p>
    <w:p w:rsidR="00A80986" w:rsidRPr="00A80986" w:rsidRDefault="00A80986" w:rsidP="00A80986">
      <w:pPr>
        <w:pStyle w:val="a3"/>
        <w:numPr>
          <w:ilvl w:val="0"/>
          <w:numId w:val="33"/>
        </w:numPr>
        <w:tabs>
          <w:tab w:val="left" w:pos="0"/>
          <w:tab w:val="left" w:pos="709"/>
          <w:tab w:val="left" w:pos="6120"/>
        </w:tabs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80986">
        <w:rPr>
          <w:rFonts w:ascii="Times New Roman" w:eastAsia="Times New Roman" w:hAnsi="Times New Roman"/>
          <w:b/>
          <w:bCs/>
          <w:lang w:eastAsia="ru-RU"/>
        </w:rPr>
        <w:t>Критерии оценивания знаний учащихся по математике.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            </w:t>
      </w:r>
      <w:r w:rsidRPr="00A16089">
        <w:rPr>
          <w:rFonts w:ascii="Times New Roman" w:eastAsia="Times New Roman" w:hAnsi="Times New Roman"/>
          <w:lang w:eastAsia="ru-RU"/>
        </w:rPr>
        <w:t>Знания, умения и навыки учащихся по математике оцениваются по результатам устного опроса, текущих и итоговых письменных работ.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lang w:eastAsia="ru-RU"/>
        </w:rPr>
        <w:t>Содержание материала, усвоение которого оценивается и проверяется, определяется программой по математике для четырёхлетней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обучения.При проверке выявляются не только осознанность знаний, но и умение применять их к решению учебных и практических задач.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устных ответов.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«5» </w:t>
      </w:r>
      <w:r w:rsidRPr="00A16089">
        <w:rPr>
          <w:rFonts w:ascii="Times New Roman" w:eastAsia="Times New Roman" w:hAnsi="Times New Roman"/>
          <w:lang w:eastAsia="ru-RU"/>
        </w:rPr>
        <w:t>  ставится ученику, если он: а) при ответе обнаруживает осознанное усвоение изученного учебного материала и умеет  им самостоятельно пользоваться; б) производит вычисления правильно, достаточно быстро и рационально; умеет проверять произведенные вычисления; в) умеет самостоятельно решить задачу; правильно выполняет задания практического характера.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«4» </w:t>
      </w:r>
      <w:r w:rsidRPr="00A16089">
        <w:rPr>
          <w:rFonts w:ascii="Times New Roman" w:eastAsia="Times New Roman" w:hAnsi="Times New Roman"/>
          <w:lang w:eastAsia="ru-RU"/>
        </w:rPr>
        <w:t> ставится, если ученик дает ответ , близкий к требованиям, установленным для оценки «5», но ученик допускает отдельные неточности в работе, которые исправляет сам при указании учителя о том, что он допустил ошибку.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«3» </w:t>
      </w:r>
      <w:r w:rsidRPr="00A16089">
        <w:rPr>
          <w:rFonts w:ascii="Times New Roman" w:eastAsia="Times New Roman" w:hAnsi="Times New Roman"/>
          <w:lang w:eastAsia="ru-RU"/>
        </w:rPr>
        <w:t> ставится ученику, если он показывает осознанное усвоение более половины изученных вопросов и исправляет допущенные ошибки после пояснения учителя.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«2» </w:t>
      </w:r>
      <w:r w:rsidRPr="00A16089">
        <w:rPr>
          <w:rFonts w:ascii="Times New Roman" w:eastAsia="Times New Roman" w:hAnsi="Times New Roman"/>
          <w:lang w:eastAsia="ru-RU"/>
        </w:rPr>
        <w:t> ставится ученику, если он обнаруживает незнание большей части программного материала, не справляется с решением задач и примеров.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Письменная проверка знаний, умений и навыков.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А. Письменная работа, содержащая только примеры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lang w:eastAsia="ru-RU"/>
        </w:rPr>
        <w:t>            При оценке письменной работы, включающей только примеры (при числе вычислительных действий не более 12) и имеющей целью проверку вычислительных навыков учащихся, ставятся следующие отметки.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«5» </w:t>
      </w:r>
      <w:r w:rsidRPr="00A16089">
        <w:rPr>
          <w:rFonts w:ascii="Times New Roman" w:eastAsia="Times New Roman" w:hAnsi="Times New Roman"/>
          <w:lang w:eastAsia="ru-RU"/>
        </w:rPr>
        <w:t>  ставится, если вся работа выполнена безошибочно.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«4» </w:t>
      </w:r>
      <w:r w:rsidRPr="00A16089">
        <w:rPr>
          <w:rFonts w:ascii="Times New Roman" w:eastAsia="Times New Roman" w:hAnsi="Times New Roman"/>
          <w:lang w:eastAsia="ru-RU"/>
        </w:rPr>
        <w:t>  ставится, если в работе допущены 1-2 вычислительные ошибки.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«3» </w:t>
      </w:r>
      <w:r w:rsidRPr="00A16089">
        <w:rPr>
          <w:rFonts w:ascii="Times New Roman" w:eastAsia="Times New Roman" w:hAnsi="Times New Roman"/>
          <w:lang w:eastAsia="ru-RU"/>
        </w:rPr>
        <w:t>  ставится, если в работе допущены 3-4 вычислительные ошибки.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«2» </w:t>
      </w:r>
      <w:r w:rsidRPr="00A16089">
        <w:rPr>
          <w:rFonts w:ascii="Times New Roman" w:eastAsia="Times New Roman" w:hAnsi="Times New Roman"/>
          <w:lang w:eastAsia="ru-RU"/>
        </w:rPr>
        <w:t>  ставится, если в работе допущено 5 и более вычислительных ошибок.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Б. Письменная работа, содержащая только задачи</w:t>
      </w:r>
      <w:r>
        <w:rPr>
          <w:rFonts w:ascii="Times New Roman" w:eastAsia="Times New Roman" w:hAnsi="Times New Roman"/>
          <w:b/>
          <w:bCs/>
          <w:lang w:eastAsia="ru-RU"/>
        </w:rPr>
        <w:t xml:space="preserve">            </w:t>
      </w:r>
      <w:r w:rsidRPr="00A16089">
        <w:rPr>
          <w:rFonts w:ascii="Times New Roman" w:eastAsia="Times New Roman" w:hAnsi="Times New Roman"/>
          <w:lang w:eastAsia="ru-RU"/>
        </w:rPr>
        <w:t>При оценке письменной работы, состоящей только из задач (2 или 3 задачи) и имеющей целью проверку умений решать задачи, ставятся следующие отметки.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«5» </w:t>
      </w:r>
      <w:r w:rsidRPr="00A16089">
        <w:rPr>
          <w:rFonts w:ascii="Times New Roman" w:eastAsia="Times New Roman" w:hAnsi="Times New Roman"/>
          <w:lang w:eastAsia="ru-RU"/>
        </w:rPr>
        <w:t>  ставится, если все задачи решены без ошибок.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«4» </w:t>
      </w:r>
      <w:r w:rsidRPr="00A16089">
        <w:rPr>
          <w:rFonts w:ascii="Times New Roman" w:eastAsia="Times New Roman" w:hAnsi="Times New Roman"/>
          <w:lang w:eastAsia="ru-RU"/>
        </w:rPr>
        <w:t>  ставится, если нет ошибок в ходе решения задач, но допущены 1-2 вычислительные ошибки.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«3» </w:t>
      </w:r>
      <w:r w:rsidRPr="00A16089">
        <w:rPr>
          <w:rFonts w:ascii="Times New Roman" w:eastAsia="Times New Roman" w:hAnsi="Times New Roman"/>
          <w:lang w:eastAsia="ru-RU"/>
        </w:rPr>
        <w:t>  ставится, если допущена хотя бы одна ошибка в ходе решения задачи не зависимо от того, 2 или 3 задачи содержит работа, и одна  вычислительная ошибка или если вычислительных ошибок нет, но не решена задача.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«2» </w:t>
      </w:r>
      <w:r w:rsidRPr="00A16089">
        <w:rPr>
          <w:rFonts w:ascii="Times New Roman" w:eastAsia="Times New Roman" w:hAnsi="Times New Roman"/>
          <w:lang w:eastAsia="ru-RU"/>
        </w:rPr>
        <w:t>ставится, если допущены ошибки в ходе решения двух задач или допущены одна ошибка в ходе решения двух задач и 2 вычислительные ошибки в других задачах</w:t>
      </w:r>
    </w:p>
    <w:p w:rsidR="00A80986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В. Письменная комбинированная работа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              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 xml:space="preserve">   </w:t>
      </w:r>
      <w:r w:rsidRPr="00A16089">
        <w:rPr>
          <w:rFonts w:ascii="Times New Roman" w:eastAsia="Times New Roman" w:hAnsi="Times New Roman"/>
          <w:lang w:eastAsia="ru-RU"/>
        </w:rPr>
        <w:t>Письменная комбинированная работа ставит целью проверку знаний, умений и навыков учащихся по всему материалу темы, четверти, полугодия, всего учебного года и содержит одновременно задачи, примеры и задания других видов (задания по нумерации чисел, на сравнение чисел, на порядок действий и др.). Ошибки, допущенные при выполнении этих видов заданий, относятся к вычислительным ошибкам.</w:t>
      </w:r>
    </w:p>
    <w:p w:rsidR="00A80986" w:rsidRPr="00A16089" w:rsidRDefault="00A80986" w:rsidP="00A80986">
      <w:pPr>
        <w:shd w:val="clear" w:color="auto" w:fill="FFFFFF"/>
        <w:spacing w:after="0" w:line="240" w:lineRule="auto"/>
        <w:ind w:left="15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</w:t>
      </w:r>
      <w:r w:rsidRPr="00A16089">
        <w:rPr>
          <w:rFonts w:ascii="Times New Roman" w:eastAsia="Times New Roman" w:hAnsi="Times New Roman"/>
          <w:lang w:eastAsia="ru-RU"/>
        </w:rPr>
        <w:t>При оценке письменной комбинированной работы, состоящей из одной задачи, примеров и заданий других видов, ставятся следующие отметки: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«5» </w:t>
      </w:r>
      <w:r w:rsidRPr="00A16089">
        <w:rPr>
          <w:rFonts w:ascii="Times New Roman" w:eastAsia="Times New Roman" w:hAnsi="Times New Roman"/>
          <w:lang w:eastAsia="ru-RU"/>
        </w:rPr>
        <w:t>  ставится, если вся работа выполнена безошибочно.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«4» </w:t>
      </w:r>
      <w:r w:rsidRPr="00A16089">
        <w:rPr>
          <w:rFonts w:ascii="Times New Roman" w:eastAsia="Times New Roman" w:hAnsi="Times New Roman"/>
          <w:lang w:eastAsia="ru-RU"/>
        </w:rPr>
        <w:t>  ставится, если в работе допущены 1-2 вычислительные ошибки.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«3» </w:t>
      </w:r>
      <w:r w:rsidRPr="00A16089">
        <w:rPr>
          <w:rFonts w:ascii="Times New Roman" w:eastAsia="Times New Roman" w:hAnsi="Times New Roman"/>
          <w:lang w:eastAsia="ru-RU"/>
        </w:rPr>
        <w:t>  ставится, если в работе допущена ошибка в ходе решения задачи при правильном выполнении всех остальных заданий или допущены  3-4 вычислительные ошибки при отсутствии ошибок в ходе решения задачи.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«2» </w:t>
      </w:r>
      <w:r w:rsidRPr="00A16089">
        <w:rPr>
          <w:rFonts w:ascii="Times New Roman" w:eastAsia="Times New Roman" w:hAnsi="Times New Roman"/>
          <w:lang w:eastAsia="ru-RU"/>
        </w:rPr>
        <w:t>  ставится, если допущена ошибка в  ходе решения задачи  и  хотя бы одна вычислительная ошибка или при решении задачи и примеров допущено  более 5 вычислительных ошибок.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</w:t>
      </w:r>
      <w:r w:rsidRPr="00A16089">
        <w:rPr>
          <w:rFonts w:ascii="Times New Roman" w:eastAsia="Times New Roman" w:hAnsi="Times New Roman"/>
          <w:lang w:eastAsia="ru-RU"/>
        </w:rPr>
        <w:t>При оценке письменной комбинированной аботы, состоящей из двух задач и примеров, ставятся следующие  отметки: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«5» </w:t>
      </w:r>
      <w:r w:rsidRPr="00A16089">
        <w:rPr>
          <w:rFonts w:ascii="Times New Roman" w:eastAsia="Times New Roman" w:hAnsi="Times New Roman"/>
          <w:lang w:eastAsia="ru-RU"/>
        </w:rPr>
        <w:t>  ставится, если вся работа выполнена безошибочно.</w:t>
      </w:r>
    </w:p>
    <w:p w:rsidR="00A80986" w:rsidRPr="00A16089" w:rsidRDefault="00A80986" w:rsidP="00A80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«4» </w:t>
      </w:r>
      <w:r w:rsidRPr="00A16089">
        <w:rPr>
          <w:rFonts w:ascii="Times New Roman" w:eastAsia="Times New Roman" w:hAnsi="Times New Roman"/>
          <w:lang w:eastAsia="ru-RU"/>
        </w:rPr>
        <w:t>  ставится, если в работе допущены 1-2 вычислительные ошибки.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«3» </w:t>
      </w:r>
      <w:r w:rsidRPr="00A16089">
        <w:rPr>
          <w:rFonts w:ascii="Times New Roman" w:eastAsia="Times New Roman" w:hAnsi="Times New Roman"/>
          <w:lang w:eastAsia="ru-RU"/>
        </w:rPr>
        <w:t>  ставится, если в работе допущена ошибка в ходе решения одной из  задач, при правильном выполнении всех остальных заданий, или допущены  3-4 вычислительные ошибки при отсутствии ошибок в ходе решения задач.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«2» </w:t>
      </w:r>
      <w:r w:rsidRPr="00A16089">
        <w:rPr>
          <w:rFonts w:ascii="Times New Roman" w:eastAsia="Times New Roman" w:hAnsi="Times New Roman"/>
          <w:lang w:eastAsia="ru-RU"/>
        </w:rPr>
        <w:t>  ставится, если допущены  ошибки в  ходе решения двух задач,   или  допущены ошибка в ходе решения одной из  задач и 4 вычислительные ошибки, или  допущено при решении задач и примеров более 6 вычислительных ошибок.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i/>
          <w:iCs/>
          <w:lang w:eastAsia="ru-RU"/>
        </w:rPr>
        <w:t>Примечание. Наличие в работе недочётов вида: неправильное списывание данных, но верное выполнение задания, грамматические ошибки в написании математических терминов и общепринятых сокращений, неряшливое оформление работы, большое число исправлений ведет к снижению оценки на один балл, но не ниже «3».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i/>
          <w:iCs/>
          <w:lang w:eastAsia="ru-RU"/>
        </w:rPr>
        <w:t> </w:t>
      </w:r>
      <w:r w:rsidRPr="00A16089">
        <w:rPr>
          <w:rFonts w:ascii="Times New Roman" w:eastAsia="Times New Roman" w:hAnsi="Times New Roman"/>
          <w:b/>
          <w:bCs/>
          <w:lang w:eastAsia="ru-RU"/>
        </w:rPr>
        <w:t>Г. Математический диктант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lang w:eastAsia="ru-RU"/>
        </w:rPr>
        <w:t>При оценке математического диктанта, включающего 12 или более арифметических действий, ставятся следующие отметки: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«5» </w:t>
      </w:r>
      <w:r w:rsidRPr="00A16089">
        <w:rPr>
          <w:rFonts w:ascii="Times New Roman" w:eastAsia="Times New Roman" w:hAnsi="Times New Roman"/>
          <w:lang w:eastAsia="ru-RU"/>
        </w:rPr>
        <w:t>  ставится, если вся работа выполнена безошибочно.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«4» </w:t>
      </w:r>
      <w:r w:rsidRPr="00A16089">
        <w:rPr>
          <w:rFonts w:ascii="Times New Roman" w:eastAsia="Times New Roman" w:hAnsi="Times New Roman"/>
          <w:lang w:eastAsia="ru-RU"/>
        </w:rPr>
        <w:t>  ставится, если выполнена неверно 1/5 часть примеров от их общего числа.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«3» </w:t>
      </w:r>
      <w:r w:rsidRPr="00A16089">
        <w:rPr>
          <w:rFonts w:ascii="Times New Roman" w:eastAsia="Times New Roman" w:hAnsi="Times New Roman"/>
          <w:lang w:eastAsia="ru-RU"/>
        </w:rPr>
        <w:t>  ставится, если выполнена неверно ¼ часть примеров от их общего числа.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Оценка «2» </w:t>
      </w:r>
      <w:r w:rsidRPr="00A16089">
        <w:rPr>
          <w:rFonts w:ascii="Times New Roman" w:eastAsia="Times New Roman" w:hAnsi="Times New Roman"/>
          <w:lang w:eastAsia="ru-RU"/>
        </w:rPr>
        <w:t>  ставится, если выполнена неверно ½ часть примеров от их общего числа.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b/>
          <w:bCs/>
          <w:lang w:eastAsia="ru-RU"/>
        </w:rPr>
        <w:t>Итоговая оценка знаний, умений и навыков</w:t>
      </w:r>
    </w:p>
    <w:p w:rsidR="00A80986" w:rsidRPr="00A16089" w:rsidRDefault="00A80986" w:rsidP="00A80986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A16089">
        <w:rPr>
          <w:rFonts w:ascii="Times New Roman" w:eastAsia="Times New Roman" w:hAnsi="Times New Roman"/>
          <w:lang w:eastAsia="ru-RU"/>
        </w:rPr>
        <w:t>Основанием для выставления итоговой оценки служат результаты систематических наблюдений учителя за повседневной работой учащихся, результаты устного опроса, текущих и итоговых контрольных работ. Однако последним придается наибольшее значение.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A16089">
        <w:rPr>
          <w:rFonts w:ascii="Times New Roman" w:eastAsia="Times New Roman" w:hAnsi="Times New Roman"/>
          <w:lang w:eastAsia="ru-RU"/>
        </w:rPr>
        <w:t>При выставлении итоговой оценки учитывается как уровень теоретических знаний ученика, так и овладение практическими умениями и навыками.  Однако ученику не может быть выставлена положительная итоговая оценка по математике, если большинство его текущих контрольных работ, а также итоговая контрольная работа оценены как неудовлетворительные, хотя его устные ответы оценивались положительно.</w:t>
      </w:r>
    </w:p>
    <w:p w:rsidR="006E4F41" w:rsidRDefault="006E4F41" w:rsidP="00A80986">
      <w:pPr>
        <w:pStyle w:val="ParagraphStyle"/>
        <w:tabs>
          <w:tab w:val="left" w:pos="525"/>
        </w:tabs>
        <w:spacing w:before="240" w:after="120" w:line="264" w:lineRule="auto"/>
        <w:ind w:left="1134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A80986" w:rsidRPr="00A80986" w:rsidRDefault="00A80986" w:rsidP="00A80986">
      <w:pPr>
        <w:pStyle w:val="ParagraphStyle"/>
        <w:tabs>
          <w:tab w:val="left" w:pos="525"/>
        </w:tabs>
        <w:spacing w:before="240" w:after="120" w:line="264" w:lineRule="auto"/>
        <w:ind w:left="1134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A80986">
        <w:rPr>
          <w:rFonts w:ascii="Times New Roman" w:hAnsi="Times New Roman" w:cs="Times New Roman"/>
          <w:b/>
          <w:bCs/>
          <w:caps/>
          <w:sz w:val="22"/>
          <w:szCs w:val="22"/>
        </w:rPr>
        <w:lastRenderedPageBreak/>
        <w:t>9. описание материально-технического, учебно</w:t>
      </w:r>
      <w:r w:rsidR="00CB1BD4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  <w:r w:rsidRPr="00A80986">
        <w:rPr>
          <w:rFonts w:ascii="Times New Roman" w:hAnsi="Times New Roman" w:cs="Times New Roman"/>
          <w:b/>
          <w:bCs/>
          <w:caps/>
          <w:sz w:val="22"/>
          <w:szCs w:val="22"/>
        </w:rPr>
        <w:t>- методического и информацинного обеспечения образовательного процесса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ФЗ «Об образовании в РФ» №273 от 29 декабря 2012 г.;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Закона РТ «Об образовании», N 68-ЗРТ,  от 22 июля 2013 г; 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Фундаментального ядра содержания общего образования, Москва, 2009г.;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A80986" w:rsidRPr="00A80986" w:rsidRDefault="00A80986" w:rsidP="00A80986">
      <w:pPr>
        <w:pStyle w:val="Default"/>
        <w:numPr>
          <w:ilvl w:val="0"/>
          <w:numId w:val="35"/>
        </w:numPr>
        <w:rPr>
          <w:sz w:val="22"/>
          <w:szCs w:val="22"/>
        </w:rPr>
      </w:pPr>
      <w:r w:rsidRPr="00A80986">
        <w:rPr>
          <w:sz w:val="22"/>
          <w:szCs w:val="22"/>
        </w:rPr>
        <w:t>Письма МО и Н РТ от 23.06.2012 №7699/12 «Об учебных планах для I-I</w:t>
      </w:r>
      <w:proofErr w:type="gramStart"/>
      <w:r w:rsidRPr="00A80986">
        <w:rPr>
          <w:sz w:val="22"/>
          <w:szCs w:val="22"/>
        </w:rPr>
        <w:t>Х</w:t>
      </w:r>
      <w:proofErr w:type="gramEnd"/>
      <w:r w:rsidRPr="00A80986">
        <w:rPr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Учебного плана МАОУ «СОШ</w:t>
      </w:r>
      <w:r w:rsidR="00CB1BD4">
        <w:rPr>
          <w:rFonts w:ascii="Times New Roman" w:hAnsi="Times New Roman"/>
        </w:rPr>
        <w:t xml:space="preserve"> №7» г. Альметьевска, РТ на 2016 – 2017</w:t>
      </w:r>
      <w:r w:rsidRPr="00A80986">
        <w:rPr>
          <w:rFonts w:ascii="Times New Roman" w:hAnsi="Times New Roman"/>
        </w:rPr>
        <w:t xml:space="preserve"> учебный год, утвержденного решением педагогич</w:t>
      </w:r>
      <w:r w:rsidR="00CB1BD4">
        <w:rPr>
          <w:rFonts w:ascii="Times New Roman" w:hAnsi="Times New Roman"/>
        </w:rPr>
        <w:t>еского совета (Протокол №1 от 29.08.2016</w:t>
      </w:r>
      <w:r w:rsidRPr="00A80986">
        <w:rPr>
          <w:rFonts w:ascii="Times New Roman" w:hAnsi="Times New Roman"/>
        </w:rPr>
        <w:t>г.);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Примерных образовательных программ по учебным предметам начального общего образования;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A80986">
        <w:rPr>
          <w:rFonts w:ascii="Times New Roman" w:hAnsi="Times New Roman"/>
        </w:rPr>
        <w:t>Положения школы «О рабочей  программе учителя, работающего по ФГОС НОО».</w:t>
      </w:r>
    </w:p>
    <w:p w:rsidR="00A80986" w:rsidRPr="00A80986" w:rsidRDefault="00A80986" w:rsidP="00A80986">
      <w:pPr>
        <w:widowControl w:val="0"/>
        <w:numPr>
          <w:ilvl w:val="0"/>
          <w:numId w:val="35"/>
        </w:numPr>
        <w:tabs>
          <w:tab w:val="left" w:pos="708"/>
        </w:tabs>
        <w:suppressAutoHyphens/>
        <w:spacing w:after="0" w:line="240" w:lineRule="auto"/>
        <w:ind w:left="924" w:hanging="357"/>
        <w:rPr>
          <w:rFonts w:ascii="Times New Roman" w:eastAsia="Lucida Sans Unicode" w:hAnsi="Times New Roman"/>
        </w:rPr>
      </w:pPr>
      <w:r w:rsidRPr="00A80986">
        <w:rPr>
          <w:rFonts w:ascii="Times New Roman" w:hAnsi="Times New Roman"/>
        </w:rPr>
        <w:t xml:space="preserve"> Дорофеев Г.Ф, Миракова Т.Н. </w:t>
      </w:r>
      <w:r w:rsidR="00CB1BD4">
        <w:rPr>
          <w:rFonts w:ascii="Times New Roman" w:hAnsi="Times New Roman"/>
          <w:bCs/>
          <w:color w:val="000000"/>
        </w:rPr>
        <w:t xml:space="preserve">   Математика. 3</w:t>
      </w:r>
      <w:r w:rsidRPr="00A80986">
        <w:rPr>
          <w:rFonts w:ascii="Times New Roman" w:hAnsi="Times New Roman"/>
          <w:bCs/>
          <w:color w:val="000000"/>
        </w:rPr>
        <w:t xml:space="preserve"> кла</w:t>
      </w:r>
      <w:r w:rsidR="00CB1BD4">
        <w:rPr>
          <w:rFonts w:ascii="Times New Roman" w:hAnsi="Times New Roman"/>
          <w:bCs/>
          <w:color w:val="000000"/>
        </w:rPr>
        <w:t>сс. В 2 ч.–М.: Просвещение, 2013</w:t>
      </w:r>
      <w:r w:rsidRPr="00A80986">
        <w:rPr>
          <w:rFonts w:ascii="Times New Roman" w:hAnsi="Times New Roman"/>
          <w:bCs/>
          <w:color w:val="000000"/>
        </w:rPr>
        <w:t xml:space="preserve"> г.</w:t>
      </w:r>
    </w:p>
    <w:p w:rsidR="00A80986" w:rsidRPr="00A80986" w:rsidRDefault="00A80986" w:rsidP="00A80986">
      <w:pPr>
        <w:pStyle w:val="a3"/>
        <w:widowControl w:val="0"/>
        <w:numPr>
          <w:ilvl w:val="0"/>
          <w:numId w:val="35"/>
        </w:numPr>
        <w:tabs>
          <w:tab w:val="left" w:pos="708"/>
        </w:tabs>
        <w:suppressAutoHyphens/>
        <w:spacing w:after="0" w:line="240" w:lineRule="auto"/>
        <w:ind w:left="924" w:hanging="357"/>
        <w:rPr>
          <w:rFonts w:ascii="Times New Roman" w:eastAsia="Lucida Sans Unicode" w:hAnsi="Times New Roman"/>
        </w:rPr>
      </w:pPr>
      <w:r w:rsidRPr="00A80986">
        <w:rPr>
          <w:rFonts w:ascii="Times New Roman" w:hAnsi="Times New Roman"/>
        </w:rPr>
        <w:t>Технические средства: проектор, компьютер, интерактивная доска</w:t>
      </w:r>
    </w:p>
    <w:p w:rsidR="00A80986" w:rsidRPr="00A80986" w:rsidRDefault="00A80986" w:rsidP="00A80986">
      <w:pPr>
        <w:pStyle w:val="a3"/>
        <w:numPr>
          <w:ilvl w:val="0"/>
          <w:numId w:val="35"/>
        </w:numPr>
        <w:spacing w:after="0" w:line="240" w:lineRule="auto"/>
        <w:ind w:left="924" w:hanging="357"/>
        <w:rPr>
          <w:rFonts w:ascii="Times New Roman" w:hAnsi="Times New Roman"/>
        </w:rPr>
      </w:pPr>
      <w:r w:rsidRPr="00A80986">
        <w:rPr>
          <w:rFonts w:ascii="Times New Roman" w:hAnsi="Times New Roman"/>
        </w:rPr>
        <w:t>Интернет-ресурсы</w:t>
      </w:r>
    </w:p>
    <w:p w:rsidR="00A80986" w:rsidRDefault="00A80986" w:rsidP="00A80986">
      <w:pPr>
        <w:tabs>
          <w:tab w:val="left" w:pos="0"/>
          <w:tab w:val="left" w:pos="709"/>
        </w:tabs>
        <w:jc w:val="center"/>
        <w:rPr>
          <w:b/>
          <w:bCs/>
          <w:caps/>
        </w:rPr>
      </w:pPr>
    </w:p>
    <w:p w:rsidR="005F2F64" w:rsidRPr="005F2F64" w:rsidRDefault="005F2F64" w:rsidP="005F2F64">
      <w:pPr>
        <w:pStyle w:val="a3"/>
        <w:ind w:left="862"/>
        <w:jc w:val="center"/>
        <w:rPr>
          <w:rFonts w:ascii="Times New Roman" w:hAnsi="Times New Roman"/>
          <w:szCs w:val="28"/>
        </w:rPr>
      </w:pPr>
    </w:p>
    <w:sectPr w:rsidR="005F2F64" w:rsidRPr="005F2F64" w:rsidSect="001F4347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8C2" w:rsidRDefault="000748C2" w:rsidP="007C0CAF">
      <w:pPr>
        <w:spacing w:after="0" w:line="240" w:lineRule="auto"/>
      </w:pPr>
      <w:r>
        <w:separator/>
      </w:r>
    </w:p>
  </w:endnote>
  <w:endnote w:type="continuationSeparator" w:id="0">
    <w:p w:rsidR="000748C2" w:rsidRDefault="000748C2" w:rsidP="007C0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623532"/>
      <w:docPartObj>
        <w:docPartGallery w:val="Page Numbers (Bottom of Page)"/>
        <w:docPartUnique/>
      </w:docPartObj>
    </w:sdtPr>
    <w:sdtEndPr/>
    <w:sdtContent>
      <w:p w:rsidR="00761B5A" w:rsidRDefault="00363EDF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AF7">
          <w:t>13</w:t>
        </w:r>
        <w:r>
          <w:fldChar w:fldCharType="end"/>
        </w:r>
      </w:p>
    </w:sdtContent>
  </w:sdt>
  <w:p w:rsidR="00761B5A" w:rsidRDefault="00761B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8C2" w:rsidRDefault="000748C2" w:rsidP="007C0CAF">
      <w:pPr>
        <w:spacing w:after="0" w:line="240" w:lineRule="auto"/>
      </w:pPr>
      <w:r>
        <w:separator/>
      </w:r>
    </w:p>
  </w:footnote>
  <w:footnote w:type="continuationSeparator" w:id="0">
    <w:p w:rsidR="000748C2" w:rsidRDefault="000748C2" w:rsidP="007C0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54B"/>
    <w:multiLevelType w:val="hybridMultilevel"/>
    <w:tmpl w:val="AB2C5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38A518D"/>
    <w:multiLevelType w:val="multilevel"/>
    <w:tmpl w:val="C474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E51676"/>
    <w:multiLevelType w:val="hybridMultilevel"/>
    <w:tmpl w:val="D71E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92447"/>
    <w:multiLevelType w:val="multilevel"/>
    <w:tmpl w:val="E458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4E2B11"/>
    <w:multiLevelType w:val="hybridMultilevel"/>
    <w:tmpl w:val="B93E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B2F0F"/>
    <w:multiLevelType w:val="hybridMultilevel"/>
    <w:tmpl w:val="41F6FD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E3FF4"/>
    <w:multiLevelType w:val="hybridMultilevel"/>
    <w:tmpl w:val="6B1A3D5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A41353B"/>
    <w:multiLevelType w:val="multilevel"/>
    <w:tmpl w:val="A2C26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794F18"/>
    <w:multiLevelType w:val="multilevel"/>
    <w:tmpl w:val="40F4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BE77B9"/>
    <w:multiLevelType w:val="hybridMultilevel"/>
    <w:tmpl w:val="0EC4EDC6"/>
    <w:lvl w:ilvl="0" w:tplc="8A2AEB64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6DC573B"/>
    <w:multiLevelType w:val="multilevel"/>
    <w:tmpl w:val="60260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E10ADD"/>
    <w:multiLevelType w:val="hybridMultilevel"/>
    <w:tmpl w:val="E6FA8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671B3"/>
    <w:multiLevelType w:val="hybridMultilevel"/>
    <w:tmpl w:val="ECFC2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3233EB"/>
    <w:multiLevelType w:val="multilevel"/>
    <w:tmpl w:val="DD06A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8642D9"/>
    <w:multiLevelType w:val="multilevel"/>
    <w:tmpl w:val="6D9E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182A64"/>
    <w:multiLevelType w:val="hybridMultilevel"/>
    <w:tmpl w:val="0596BFB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E5E252A"/>
    <w:multiLevelType w:val="multilevel"/>
    <w:tmpl w:val="E1BA44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AD163C"/>
    <w:multiLevelType w:val="hybridMultilevel"/>
    <w:tmpl w:val="B35C8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1A255F"/>
    <w:multiLevelType w:val="hybridMultilevel"/>
    <w:tmpl w:val="DDE67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F0334A"/>
    <w:multiLevelType w:val="hybridMultilevel"/>
    <w:tmpl w:val="B0A8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2E7C59"/>
    <w:multiLevelType w:val="multilevel"/>
    <w:tmpl w:val="7A627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C45BA6"/>
    <w:multiLevelType w:val="hybridMultilevel"/>
    <w:tmpl w:val="8D1E3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07568"/>
    <w:multiLevelType w:val="hybridMultilevel"/>
    <w:tmpl w:val="97262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9F512B"/>
    <w:multiLevelType w:val="multilevel"/>
    <w:tmpl w:val="3F22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37173A"/>
    <w:multiLevelType w:val="hybridMultilevel"/>
    <w:tmpl w:val="4F9EC048"/>
    <w:lvl w:ilvl="0" w:tplc="DE6688D8">
      <w:start w:val="4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>
    <w:nsid w:val="6AC26E3D"/>
    <w:multiLevelType w:val="hybridMultilevel"/>
    <w:tmpl w:val="C1F8B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30E22"/>
    <w:multiLevelType w:val="hybridMultilevel"/>
    <w:tmpl w:val="2AA2D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A4080"/>
    <w:multiLevelType w:val="hybridMultilevel"/>
    <w:tmpl w:val="E398BB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1F7EA0"/>
    <w:multiLevelType w:val="multilevel"/>
    <w:tmpl w:val="08166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20777C"/>
    <w:multiLevelType w:val="hybridMultilevel"/>
    <w:tmpl w:val="9F62D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794252"/>
    <w:multiLevelType w:val="multilevel"/>
    <w:tmpl w:val="F26C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5"/>
  </w:num>
  <w:num w:numId="3">
    <w:abstractNumId w:val="21"/>
  </w:num>
  <w:num w:numId="4">
    <w:abstractNumId w:val="28"/>
  </w:num>
  <w:num w:numId="5">
    <w:abstractNumId w:val="17"/>
  </w:num>
  <w:num w:numId="6">
    <w:abstractNumId w:val="6"/>
  </w:num>
  <w:num w:numId="7">
    <w:abstractNumId w:val="10"/>
  </w:num>
  <w:num w:numId="8">
    <w:abstractNumId w:val="33"/>
  </w:num>
  <w:num w:numId="9">
    <w:abstractNumId w:val="31"/>
  </w:num>
  <w:num w:numId="10">
    <w:abstractNumId w:val="16"/>
  </w:num>
  <w:num w:numId="11">
    <w:abstractNumId w:val="11"/>
  </w:num>
  <w:num w:numId="12">
    <w:abstractNumId w:val="23"/>
  </w:num>
  <w:num w:numId="13">
    <w:abstractNumId w:val="4"/>
  </w:num>
  <w:num w:numId="14">
    <w:abstractNumId w:val="26"/>
  </w:num>
  <w:num w:numId="15">
    <w:abstractNumId w:val="13"/>
  </w:num>
  <w:num w:numId="16">
    <w:abstractNumId w:val="20"/>
  </w:num>
  <w:num w:numId="17">
    <w:abstractNumId w:val="29"/>
  </w:num>
  <w:num w:numId="18">
    <w:abstractNumId w:val="8"/>
  </w:num>
  <w:num w:numId="19">
    <w:abstractNumId w:val="15"/>
  </w:num>
  <w:num w:numId="20">
    <w:abstractNumId w:val="32"/>
  </w:num>
  <w:num w:numId="21">
    <w:abstractNumId w:val="7"/>
  </w:num>
  <w:num w:numId="22">
    <w:abstractNumId w:val="22"/>
  </w:num>
  <w:num w:numId="23">
    <w:abstractNumId w:val="30"/>
  </w:num>
  <w:num w:numId="24">
    <w:abstractNumId w:val="19"/>
  </w:num>
  <w:num w:numId="25">
    <w:abstractNumId w:val="25"/>
  </w:num>
  <w:num w:numId="26">
    <w:abstractNumId w:val="24"/>
  </w:num>
  <w:num w:numId="27">
    <w:abstractNumId w:val="18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9"/>
  </w:num>
  <w:num w:numId="31">
    <w:abstractNumId w:val="3"/>
  </w:num>
  <w:num w:numId="32">
    <w:abstractNumId w:val="12"/>
  </w:num>
  <w:num w:numId="33">
    <w:abstractNumId w:val="27"/>
  </w:num>
  <w:num w:numId="34">
    <w:abstractNumId w:val="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0A8B"/>
    <w:rsid w:val="000466D3"/>
    <w:rsid w:val="000748C2"/>
    <w:rsid w:val="000A7CB4"/>
    <w:rsid w:val="001605BF"/>
    <w:rsid w:val="001613A5"/>
    <w:rsid w:val="00172355"/>
    <w:rsid w:val="00186DC4"/>
    <w:rsid w:val="00187A51"/>
    <w:rsid w:val="001A4DA4"/>
    <w:rsid w:val="001E0F60"/>
    <w:rsid w:val="001E53C1"/>
    <w:rsid w:val="001F4347"/>
    <w:rsid w:val="00294B06"/>
    <w:rsid w:val="002C36C5"/>
    <w:rsid w:val="002E4D75"/>
    <w:rsid w:val="00363EDF"/>
    <w:rsid w:val="00371258"/>
    <w:rsid w:val="00435196"/>
    <w:rsid w:val="004709DE"/>
    <w:rsid w:val="00481850"/>
    <w:rsid w:val="0048662C"/>
    <w:rsid w:val="004C1498"/>
    <w:rsid w:val="004F1578"/>
    <w:rsid w:val="005577C6"/>
    <w:rsid w:val="005931BE"/>
    <w:rsid w:val="005B2E88"/>
    <w:rsid w:val="005F2F64"/>
    <w:rsid w:val="00614AF2"/>
    <w:rsid w:val="00623970"/>
    <w:rsid w:val="0065385D"/>
    <w:rsid w:val="006D0403"/>
    <w:rsid w:val="006D602C"/>
    <w:rsid w:val="006E4F41"/>
    <w:rsid w:val="006E7F13"/>
    <w:rsid w:val="00720090"/>
    <w:rsid w:val="00720484"/>
    <w:rsid w:val="00761B5A"/>
    <w:rsid w:val="007843D9"/>
    <w:rsid w:val="0078638B"/>
    <w:rsid w:val="00793E8B"/>
    <w:rsid w:val="007A4CC5"/>
    <w:rsid w:val="007A5C07"/>
    <w:rsid w:val="007B6E31"/>
    <w:rsid w:val="007C0CAF"/>
    <w:rsid w:val="007F4098"/>
    <w:rsid w:val="00861C91"/>
    <w:rsid w:val="00864E58"/>
    <w:rsid w:val="00896065"/>
    <w:rsid w:val="008C79D5"/>
    <w:rsid w:val="008D5AF7"/>
    <w:rsid w:val="008F5642"/>
    <w:rsid w:val="00930DE1"/>
    <w:rsid w:val="009317AB"/>
    <w:rsid w:val="009B0A8B"/>
    <w:rsid w:val="009C4594"/>
    <w:rsid w:val="00A057C6"/>
    <w:rsid w:val="00A30691"/>
    <w:rsid w:val="00A47D83"/>
    <w:rsid w:val="00A52A27"/>
    <w:rsid w:val="00A80986"/>
    <w:rsid w:val="00AA4A6F"/>
    <w:rsid w:val="00AA7D2C"/>
    <w:rsid w:val="00B16B2D"/>
    <w:rsid w:val="00B8758E"/>
    <w:rsid w:val="00BE0A1A"/>
    <w:rsid w:val="00BE49F0"/>
    <w:rsid w:val="00C576BA"/>
    <w:rsid w:val="00CB12DB"/>
    <w:rsid w:val="00CB1BD4"/>
    <w:rsid w:val="00CC290D"/>
    <w:rsid w:val="00D9094D"/>
    <w:rsid w:val="00D9381F"/>
    <w:rsid w:val="00DB55F5"/>
    <w:rsid w:val="00DE4ED7"/>
    <w:rsid w:val="00E04557"/>
    <w:rsid w:val="00EA4A8A"/>
    <w:rsid w:val="00F264C1"/>
    <w:rsid w:val="00F66678"/>
    <w:rsid w:val="00F91116"/>
    <w:rsid w:val="00FD158D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7AB"/>
    <w:rPr>
      <w:rFonts w:ascii="Calibri" w:eastAsia="Calibri" w:hAnsi="Calibri" w:cs="Times New Roman"/>
      <w:noProof/>
    </w:rPr>
  </w:style>
  <w:style w:type="paragraph" w:styleId="3">
    <w:name w:val="heading 3"/>
    <w:basedOn w:val="a"/>
    <w:link w:val="30"/>
    <w:uiPriority w:val="9"/>
    <w:qFormat/>
    <w:rsid w:val="001F43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97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F43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1F43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4347"/>
  </w:style>
  <w:style w:type="paragraph" w:styleId="a5">
    <w:name w:val="Normal (Web)"/>
    <w:basedOn w:val="a"/>
    <w:unhideWhenUsed/>
    <w:rsid w:val="001F43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4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347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C576BA"/>
  </w:style>
  <w:style w:type="paragraph" w:styleId="a8">
    <w:name w:val="header"/>
    <w:basedOn w:val="a"/>
    <w:link w:val="a9"/>
    <w:uiPriority w:val="99"/>
    <w:semiHidden/>
    <w:unhideWhenUsed/>
    <w:rsid w:val="007C0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C0CAF"/>
  </w:style>
  <w:style w:type="paragraph" w:styleId="aa">
    <w:name w:val="footer"/>
    <w:basedOn w:val="a"/>
    <w:link w:val="ab"/>
    <w:uiPriority w:val="99"/>
    <w:unhideWhenUsed/>
    <w:rsid w:val="007C0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0CAF"/>
  </w:style>
  <w:style w:type="paragraph" w:styleId="ac">
    <w:name w:val="No Spacing"/>
    <w:qFormat/>
    <w:rsid w:val="009317A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ParagraphStyle">
    <w:name w:val="Paragraph Style"/>
    <w:rsid w:val="009317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317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24">
    <w:name w:val="c24"/>
    <w:basedOn w:val="a"/>
    <w:rsid w:val="00A057C6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ru-RU"/>
    </w:rPr>
  </w:style>
  <w:style w:type="character" w:customStyle="1" w:styleId="c1">
    <w:name w:val="c1"/>
    <w:basedOn w:val="a0"/>
    <w:rsid w:val="00A057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4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7904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1926">
                  <w:marLeft w:val="0"/>
                  <w:marRight w:val="0"/>
                  <w:marTop w:val="0"/>
                  <w:marBottom w:val="300"/>
                  <w:divBdr>
                    <w:top w:val="single" w:sz="6" w:space="0" w:color="428BCA"/>
                    <w:left w:val="single" w:sz="6" w:space="0" w:color="428BCA"/>
                    <w:bottom w:val="single" w:sz="6" w:space="0" w:color="428BCA"/>
                    <w:right w:val="single" w:sz="6" w:space="0" w:color="428BCA"/>
                  </w:divBdr>
                  <w:divsChild>
                    <w:div w:id="183128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428BCA"/>
                        <w:left w:val="none" w:sz="0" w:space="11" w:color="428BCA"/>
                        <w:bottom w:val="single" w:sz="6" w:space="8" w:color="428BCA"/>
                        <w:right w:val="none" w:sz="0" w:space="11" w:color="428BCA"/>
                      </w:divBdr>
                    </w:div>
                    <w:div w:id="20004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317238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2" w:color="DDDDDD"/>
                            <w:left w:val="single" w:sz="6" w:space="2" w:color="DDDDDD"/>
                            <w:bottom w:val="single" w:sz="6" w:space="2" w:color="DDDDDD"/>
                            <w:right w:val="single" w:sz="6" w:space="2" w:color="DDDDDD"/>
                          </w:divBdr>
                          <w:divsChild>
                            <w:div w:id="44403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67929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89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9812044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2" w:color="DDDDDD"/>
                            <w:left w:val="single" w:sz="6" w:space="2" w:color="DDDDDD"/>
                            <w:bottom w:val="single" w:sz="6" w:space="2" w:color="DDDDDD"/>
                            <w:right w:val="single" w:sz="6" w:space="2" w:color="DDDDDD"/>
                          </w:divBdr>
                          <w:divsChild>
                            <w:div w:id="79733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7037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826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82782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2" w:color="DDDDDD"/>
                            <w:left w:val="single" w:sz="6" w:space="2" w:color="DDDDDD"/>
                            <w:bottom w:val="single" w:sz="6" w:space="2" w:color="DDDDDD"/>
                            <w:right w:val="single" w:sz="6" w:space="2" w:color="DDDDDD"/>
                          </w:divBdr>
                          <w:divsChild>
                            <w:div w:id="124298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49894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46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7270846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2" w:color="DDDDDD"/>
                            <w:left w:val="single" w:sz="6" w:space="2" w:color="DDDDDD"/>
                            <w:bottom w:val="single" w:sz="6" w:space="2" w:color="DDDDDD"/>
                            <w:right w:val="single" w:sz="6" w:space="2" w:color="DDDDDD"/>
                          </w:divBdr>
                          <w:divsChild>
                            <w:div w:id="96154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33562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12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14677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2" w:color="DDDDDD"/>
                            <w:left w:val="single" w:sz="6" w:space="2" w:color="DDDDDD"/>
                            <w:bottom w:val="single" w:sz="6" w:space="2" w:color="DDDDDD"/>
                            <w:right w:val="single" w:sz="6" w:space="2" w:color="DDDDDD"/>
                          </w:divBdr>
                          <w:divsChild>
                            <w:div w:id="36132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05726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80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717403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2" w:color="DDDDDD"/>
                            <w:left w:val="single" w:sz="6" w:space="2" w:color="DDDDDD"/>
                            <w:bottom w:val="single" w:sz="6" w:space="2" w:color="DDDDDD"/>
                            <w:right w:val="single" w:sz="6" w:space="2" w:color="DDDDDD"/>
                          </w:divBdr>
                          <w:divsChild>
                            <w:div w:id="330333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90971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72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77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3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8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8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8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541950">
              <w:marLeft w:val="45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15" w:color="DDDDDD"/>
                        <w:left w:val="single" w:sz="6" w:space="0" w:color="DDDDDD"/>
                        <w:bottom w:val="single" w:sz="6" w:space="15" w:color="DDDDDD"/>
                        <w:right w:val="single" w:sz="6" w:space="0" w:color="DDDDDD"/>
                      </w:divBdr>
                      <w:divsChild>
                        <w:div w:id="1698460818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4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4404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Олечка</cp:lastModifiedBy>
  <cp:revision>11</cp:revision>
  <dcterms:created xsi:type="dcterms:W3CDTF">2015-09-13T20:18:00Z</dcterms:created>
  <dcterms:modified xsi:type="dcterms:W3CDTF">2017-01-13T10:15:00Z</dcterms:modified>
</cp:coreProperties>
</file>